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988AB" w14:textId="1D17A0B3" w:rsidR="00D169EB" w:rsidRDefault="00D169EB"/>
    <w:p w14:paraId="400CC3FD" w14:textId="77777777" w:rsidR="00D169EB" w:rsidRDefault="00D169EB"/>
    <w:p w14:paraId="44C79FC5" w14:textId="77777777" w:rsidR="00D169EB" w:rsidRDefault="00D169EB"/>
    <w:p w14:paraId="394920C2" w14:textId="77777777" w:rsidR="00D169EB" w:rsidRDefault="00D169EB"/>
    <w:p w14:paraId="457A844C" w14:textId="77777777" w:rsidR="00D169EB" w:rsidRDefault="00D169EB" w:rsidP="00D169EB">
      <w:pPr>
        <w:ind w:left="851"/>
      </w:pPr>
    </w:p>
    <w:p w14:paraId="08323EF0" w14:textId="77777777" w:rsidR="00D169EB" w:rsidRDefault="00D169EB" w:rsidP="00D169EB">
      <w:pPr>
        <w:ind w:left="851"/>
      </w:pPr>
    </w:p>
    <w:p w14:paraId="0AA5432D" w14:textId="77777777" w:rsidR="00D169EB" w:rsidRDefault="00D169EB" w:rsidP="00D169EB">
      <w:pPr>
        <w:ind w:left="851"/>
      </w:pPr>
    </w:p>
    <w:p w14:paraId="010EBB7E" w14:textId="77777777" w:rsidR="00D169EB" w:rsidRDefault="00D169EB" w:rsidP="00D169EB">
      <w:pPr>
        <w:ind w:left="851"/>
      </w:pPr>
    </w:p>
    <w:p w14:paraId="2D3B6F58" w14:textId="77777777" w:rsidR="00D169EB" w:rsidRDefault="00D169EB" w:rsidP="00D169EB">
      <w:pPr>
        <w:ind w:left="851"/>
      </w:pPr>
    </w:p>
    <w:p w14:paraId="5C2B6101" w14:textId="77777777" w:rsidR="00D169EB" w:rsidRDefault="00D169EB" w:rsidP="00D169EB">
      <w:pPr>
        <w:ind w:left="851"/>
      </w:pPr>
    </w:p>
    <w:p w14:paraId="07354722" w14:textId="77777777" w:rsidR="00D169EB" w:rsidRDefault="00D169EB" w:rsidP="00D169EB">
      <w:pPr>
        <w:ind w:left="851"/>
      </w:pPr>
    </w:p>
    <w:p w14:paraId="631AE1C8" w14:textId="1954AED1" w:rsidR="00C151A6" w:rsidRPr="008A3770" w:rsidRDefault="00CE1F50" w:rsidP="00D169EB">
      <w:pPr>
        <w:spacing w:before="80"/>
        <w:ind w:left="851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sz w:val="40"/>
          <w:szCs w:val="40"/>
          <w:lang w:val="pl"/>
        </w:rPr>
        <w:pict w14:anchorId="388192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0" o:spid="_x0000_s1026" type="#_x0000_t75" alt="Forside_rapport.jpg" style="position:absolute;left:0;text-align:left;margin-left:-1in;margin-top:-12.7pt;width:113.6pt;height:95.3pt;z-index:-1;visibility:visible">
            <v:imagedata r:id="rId8" o:title="Forside_rapport" croptop="15463f" cropbottom="42697f" cropright="53082f"/>
          </v:shape>
        </w:pict>
      </w:r>
      <w:r w:rsidR="00C151A6" w:rsidRPr="008A3770">
        <w:rPr>
          <w:rFonts w:ascii="Tahoma" w:hAnsi="Tahoma" w:cs="Tahoma"/>
          <w:sz w:val="40"/>
          <w:szCs w:val="40"/>
          <w:lang w:val="pl"/>
        </w:rPr>
        <w:t>Przepisy lokalne – Covid 19</w:t>
      </w:r>
    </w:p>
    <w:p w14:paraId="1D8138E6" w14:textId="7046B1AB" w:rsidR="00C151A6" w:rsidRPr="008A3770" w:rsidRDefault="00C151A6" w:rsidP="00D169EB">
      <w:pPr>
        <w:spacing w:before="80"/>
        <w:ind w:left="851"/>
        <w:rPr>
          <w:rFonts w:ascii="Tahoma" w:hAnsi="Tahoma" w:cs="Tahoma"/>
          <w:sz w:val="40"/>
          <w:szCs w:val="40"/>
        </w:rPr>
      </w:pPr>
      <w:r w:rsidRPr="008A3770">
        <w:rPr>
          <w:rFonts w:ascii="Tahoma" w:hAnsi="Tahoma" w:cs="Tahoma"/>
          <w:sz w:val="40"/>
          <w:szCs w:val="40"/>
          <w:lang w:val="pl"/>
        </w:rPr>
        <w:t>Gmina Rakkestad, Viken</w:t>
      </w:r>
    </w:p>
    <w:p w14:paraId="0E0D5D48" w14:textId="77777777" w:rsidR="0084006E" w:rsidRPr="008A3770" w:rsidRDefault="0084006E" w:rsidP="00D169EB">
      <w:pPr>
        <w:spacing w:before="80"/>
        <w:ind w:left="851"/>
        <w:rPr>
          <w:rFonts w:ascii="Tahoma" w:hAnsi="Tahoma" w:cs="Tahoma"/>
          <w:sz w:val="16"/>
          <w:szCs w:val="16"/>
        </w:rPr>
      </w:pPr>
    </w:p>
    <w:p w14:paraId="658D0390" w14:textId="13454F85" w:rsidR="000D268C" w:rsidRPr="008A3770" w:rsidRDefault="000D268C" w:rsidP="008A3770">
      <w:pPr>
        <w:tabs>
          <w:tab w:val="left" w:pos="2552"/>
          <w:tab w:val="left" w:pos="4536"/>
          <w:tab w:val="left" w:pos="6096"/>
        </w:tabs>
        <w:ind w:left="143" w:firstLine="708"/>
        <w:rPr>
          <w:rFonts w:ascii="Tahoma" w:hAnsi="Tahoma" w:cs="Tahoma"/>
          <w:sz w:val="18"/>
          <w:szCs w:val="18"/>
        </w:rPr>
      </w:pPr>
      <w:r w:rsidRPr="008A3770">
        <w:rPr>
          <w:rFonts w:ascii="Tahoma" w:hAnsi="Tahoma" w:cs="Tahoma"/>
          <w:sz w:val="18"/>
          <w:szCs w:val="18"/>
          <w:lang w:val="pl"/>
        </w:rPr>
        <w:t xml:space="preserve">Nr </w:t>
      </w:r>
      <w:r w:rsidR="008A3770" w:rsidRPr="008A3770">
        <w:rPr>
          <w:rFonts w:ascii="Tahoma" w:hAnsi="Tahoma" w:cs="Tahoma"/>
          <w:sz w:val="18"/>
          <w:szCs w:val="18"/>
          <w:lang w:val="pl"/>
        </w:rPr>
        <w:t>spra</w:t>
      </w:r>
      <w:r w:rsidRPr="008A3770">
        <w:rPr>
          <w:rFonts w:ascii="Tahoma" w:hAnsi="Tahoma" w:cs="Tahoma"/>
          <w:sz w:val="18"/>
          <w:szCs w:val="18"/>
          <w:lang w:val="pl"/>
        </w:rPr>
        <w:t>wy 20/25</w:t>
      </w:r>
      <w:r w:rsidR="003D2EDB">
        <w:rPr>
          <w:rFonts w:ascii="Tahoma" w:hAnsi="Tahoma" w:cs="Tahoma"/>
          <w:sz w:val="18"/>
          <w:szCs w:val="18"/>
          <w:lang w:val="pl"/>
        </w:rPr>
        <w:t>22</w:t>
      </w:r>
      <w:r w:rsidR="008A3770">
        <w:rPr>
          <w:rFonts w:ascii="Tahoma" w:hAnsi="Tahoma" w:cs="Tahoma"/>
          <w:sz w:val="18"/>
          <w:szCs w:val="18"/>
          <w:lang w:val="pl"/>
        </w:rPr>
        <w:tab/>
      </w:r>
      <w:r w:rsidRPr="008A3770">
        <w:rPr>
          <w:rFonts w:ascii="Tahoma" w:hAnsi="Tahoma" w:cs="Tahoma"/>
          <w:sz w:val="18"/>
          <w:szCs w:val="18"/>
          <w:lang w:val="pl"/>
        </w:rPr>
        <w:t>Nr dziennika 1</w:t>
      </w:r>
      <w:r w:rsidR="003D2EDB">
        <w:rPr>
          <w:rFonts w:ascii="Tahoma" w:hAnsi="Tahoma" w:cs="Tahoma"/>
          <w:sz w:val="18"/>
          <w:szCs w:val="18"/>
          <w:lang w:val="pl"/>
        </w:rPr>
        <w:t>066</w:t>
      </w:r>
      <w:r w:rsidRPr="008A3770">
        <w:rPr>
          <w:rFonts w:ascii="Tahoma" w:hAnsi="Tahoma" w:cs="Tahoma"/>
          <w:sz w:val="18"/>
          <w:szCs w:val="18"/>
          <w:lang w:val="pl"/>
        </w:rPr>
        <w:t>/21</w:t>
      </w:r>
      <w:r w:rsidR="008A3770" w:rsidRPr="008A3770">
        <w:rPr>
          <w:rFonts w:ascii="Tahoma" w:hAnsi="Tahoma" w:cs="Tahoma"/>
          <w:sz w:val="18"/>
          <w:szCs w:val="18"/>
          <w:lang w:val="pl"/>
        </w:rPr>
        <w:tab/>
      </w:r>
      <w:r w:rsidRPr="008A3770">
        <w:rPr>
          <w:rFonts w:ascii="Tahoma" w:hAnsi="Tahoma" w:cs="Tahoma"/>
          <w:sz w:val="18"/>
          <w:szCs w:val="18"/>
          <w:lang w:val="pl"/>
        </w:rPr>
        <w:t>Archiwum G10</w:t>
      </w:r>
      <w:r w:rsidR="008A3770">
        <w:rPr>
          <w:rFonts w:ascii="Tahoma" w:hAnsi="Tahoma" w:cs="Tahoma"/>
          <w:sz w:val="18"/>
          <w:szCs w:val="18"/>
          <w:lang w:val="pl"/>
        </w:rPr>
        <w:tab/>
      </w:r>
      <w:r w:rsidRPr="008A3770">
        <w:rPr>
          <w:rFonts w:ascii="Tahoma" w:hAnsi="Tahoma" w:cs="Tahoma"/>
          <w:sz w:val="18"/>
          <w:szCs w:val="18"/>
          <w:lang w:val="pl"/>
        </w:rPr>
        <w:t xml:space="preserve">Data: </w:t>
      </w:r>
      <w:r w:rsidR="003D2EDB">
        <w:rPr>
          <w:rFonts w:ascii="Tahoma" w:hAnsi="Tahoma" w:cs="Tahoma"/>
          <w:sz w:val="18"/>
          <w:szCs w:val="18"/>
          <w:lang w:val="pl"/>
        </w:rPr>
        <w:t>18</w:t>
      </w:r>
      <w:r w:rsidRPr="008A3770">
        <w:rPr>
          <w:rFonts w:ascii="Tahoma" w:hAnsi="Tahoma" w:cs="Tahoma"/>
          <w:sz w:val="18"/>
          <w:szCs w:val="18"/>
          <w:lang w:val="pl"/>
        </w:rPr>
        <w:t>.01.2021</w:t>
      </w:r>
      <w:r w:rsidRPr="008A3770">
        <w:rPr>
          <w:rFonts w:ascii="Tahoma" w:hAnsi="Tahoma" w:cs="Tahoma"/>
          <w:sz w:val="18"/>
          <w:szCs w:val="18"/>
          <w:lang w:val="pl"/>
        </w:rPr>
        <w:tab/>
      </w:r>
      <w:r w:rsidR="00C151A6" w:rsidRPr="008A3770">
        <w:rPr>
          <w:rFonts w:ascii="Tahoma" w:hAnsi="Tahoma" w:cs="Tahoma"/>
          <w:sz w:val="18"/>
          <w:szCs w:val="18"/>
          <w:lang w:val="pl"/>
        </w:rPr>
        <w:tab/>
      </w:r>
    </w:p>
    <w:p w14:paraId="6DCE9555" w14:textId="4782D63E" w:rsidR="000D268C" w:rsidRDefault="000D268C" w:rsidP="00D169EB">
      <w:pPr>
        <w:spacing w:before="80"/>
        <w:ind w:left="851"/>
        <w:rPr>
          <w:rFonts w:ascii="Tahoma" w:hAnsi="Tahoma" w:cs="Tahoma"/>
          <w:sz w:val="36"/>
          <w:szCs w:val="36"/>
        </w:rPr>
      </w:pPr>
    </w:p>
    <w:p w14:paraId="0161EEA8" w14:textId="77777777" w:rsidR="008A3770" w:rsidRPr="008A3770" w:rsidRDefault="008A3770" w:rsidP="003D2EDB">
      <w:pPr>
        <w:spacing w:before="80"/>
        <w:ind w:left="851" w:right="2124"/>
        <w:rPr>
          <w:rFonts w:ascii="Tahoma" w:hAnsi="Tahoma" w:cs="Tahoma"/>
          <w:sz w:val="36"/>
          <w:szCs w:val="36"/>
        </w:rPr>
      </w:pPr>
    </w:p>
    <w:p w14:paraId="2943DEE8" w14:textId="6522FC3A" w:rsidR="0084006E" w:rsidRDefault="003D2EDB" w:rsidP="003D2EDB">
      <w:pPr>
        <w:spacing w:before="80"/>
        <w:ind w:left="851" w:right="2124"/>
        <w:rPr>
          <w:rFonts w:ascii="Tahoma" w:hAnsi="Tahoma" w:cs="Tahoma"/>
          <w:b/>
          <w:bCs/>
          <w:lang w:val="pl"/>
        </w:rPr>
      </w:pPr>
      <w:r>
        <w:rPr>
          <w:rFonts w:ascii="Tahoma" w:hAnsi="Tahoma" w:cs="Tahoma"/>
          <w:b/>
          <w:bCs/>
          <w:lang w:val="pl"/>
        </w:rPr>
        <w:t>Zast</w:t>
      </w:r>
      <w:r w:rsidRPr="008A3770">
        <w:rPr>
          <w:rFonts w:ascii="Tahoma" w:hAnsi="Tahoma" w:cs="Tahoma"/>
          <w:b/>
          <w:bCs/>
          <w:lang w:val="pl"/>
        </w:rPr>
        <w:t>ę</w:t>
      </w:r>
      <w:r>
        <w:rPr>
          <w:rFonts w:ascii="Tahoma" w:hAnsi="Tahoma" w:cs="Tahoma"/>
          <w:b/>
          <w:bCs/>
          <w:lang w:val="pl"/>
        </w:rPr>
        <w:t>puje lokalne rozporz</w:t>
      </w:r>
      <w:r w:rsidRPr="003D2EDB">
        <w:rPr>
          <w:rFonts w:ascii="Tahoma" w:hAnsi="Tahoma" w:cs="Tahoma"/>
          <w:b/>
          <w:bCs/>
          <w:lang w:val="pl-PL" w:eastAsia="nb-NO"/>
        </w:rPr>
        <w:t>ą</w:t>
      </w:r>
      <w:r>
        <w:rPr>
          <w:rFonts w:ascii="Tahoma" w:hAnsi="Tahoma" w:cs="Tahoma"/>
          <w:b/>
          <w:bCs/>
          <w:lang w:val="pl"/>
        </w:rPr>
        <w:t>dzenie z</w:t>
      </w:r>
      <w:r w:rsidR="008A3770" w:rsidRPr="008A3770">
        <w:rPr>
          <w:rFonts w:ascii="Tahoma" w:hAnsi="Tahoma" w:cs="Tahoma"/>
          <w:b/>
          <w:bCs/>
          <w:lang w:val="pl"/>
        </w:rPr>
        <w:t>atwierdzone przez Radę Gminy</w:t>
      </w:r>
      <w:r w:rsidR="00B067F1" w:rsidRPr="008A3770">
        <w:rPr>
          <w:rFonts w:ascii="Tahoma" w:hAnsi="Tahoma" w:cs="Tahoma"/>
          <w:b/>
          <w:bCs/>
          <w:lang w:val="pl"/>
        </w:rPr>
        <w:t xml:space="preserve"> 5. </w:t>
      </w:r>
      <w:r w:rsidR="008A3770">
        <w:rPr>
          <w:rFonts w:ascii="Tahoma" w:hAnsi="Tahoma" w:cs="Tahoma"/>
          <w:b/>
          <w:bCs/>
          <w:lang w:val="pl"/>
        </w:rPr>
        <w:t>s</w:t>
      </w:r>
      <w:r w:rsidR="00B067F1" w:rsidRPr="008A3770">
        <w:rPr>
          <w:rFonts w:ascii="Tahoma" w:hAnsi="Tahoma" w:cs="Tahoma"/>
          <w:b/>
          <w:bCs/>
          <w:lang w:val="pl"/>
        </w:rPr>
        <w:t>tycz</w:t>
      </w:r>
      <w:r w:rsidR="008A3770" w:rsidRPr="008A3770">
        <w:rPr>
          <w:rFonts w:ascii="Tahoma" w:hAnsi="Tahoma" w:cs="Tahoma"/>
          <w:b/>
          <w:bCs/>
          <w:lang w:val="pl"/>
        </w:rPr>
        <w:t>nia</w:t>
      </w:r>
      <w:r w:rsidR="00B067F1" w:rsidRPr="008A3770">
        <w:rPr>
          <w:rFonts w:ascii="Tahoma" w:hAnsi="Tahoma" w:cs="Tahoma"/>
          <w:b/>
          <w:bCs/>
          <w:lang w:val="pl"/>
        </w:rPr>
        <w:t xml:space="preserve"> 2021, </w:t>
      </w:r>
      <w:r w:rsidR="008A3770">
        <w:rPr>
          <w:rFonts w:ascii="Tahoma" w:hAnsi="Tahoma" w:cs="Tahoma"/>
          <w:b/>
          <w:bCs/>
          <w:lang w:val="pl"/>
        </w:rPr>
        <w:t>nr sprawy</w:t>
      </w:r>
      <w:r w:rsidR="00B067F1" w:rsidRPr="008A3770">
        <w:rPr>
          <w:rFonts w:ascii="Tahoma" w:hAnsi="Tahoma" w:cs="Tahoma"/>
          <w:b/>
          <w:bCs/>
          <w:lang w:val="pl"/>
        </w:rPr>
        <w:t xml:space="preserve"> 1/21</w:t>
      </w:r>
    </w:p>
    <w:p w14:paraId="3EBB04E1" w14:textId="26816189" w:rsidR="003D2EDB" w:rsidRPr="008A3770" w:rsidRDefault="003D2EDB" w:rsidP="003D2EDB">
      <w:pPr>
        <w:spacing w:before="80"/>
        <w:ind w:left="851" w:right="2124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lang w:val="pl"/>
        </w:rPr>
        <w:t>Z</w:t>
      </w:r>
      <w:r w:rsidRPr="008A3770">
        <w:rPr>
          <w:rFonts w:ascii="Tahoma" w:hAnsi="Tahoma" w:cs="Tahoma"/>
          <w:b/>
          <w:bCs/>
          <w:lang w:val="pl"/>
        </w:rPr>
        <w:t xml:space="preserve">atwierdzone przez Radę Gminy </w:t>
      </w:r>
      <w:r>
        <w:rPr>
          <w:rFonts w:ascii="Tahoma" w:hAnsi="Tahoma" w:cs="Tahoma"/>
          <w:b/>
          <w:bCs/>
          <w:lang w:val="pl"/>
        </w:rPr>
        <w:t>18</w:t>
      </w:r>
      <w:r w:rsidRPr="008A3770">
        <w:rPr>
          <w:rFonts w:ascii="Tahoma" w:hAnsi="Tahoma" w:cs="Tahoma"/>
          <w:b/>
          <w:bCs/>
          <w:lang w:val="pl"/>
        </w:rPr>
        <w:t xml:space="preserve">. </w:t>
      </w:r>
      <w:r>
        <w:rPr>
          <w:rFonts w:ascii="Tahoma" w:hAnsi="Tahoma" w:cs="Tahoma"/>
          <w:b/>
          <w:bCs/>
          <w:lang w:val="pl"/>
        </w:rPr>
        <w:t>s</w:t>
      </w:r>
      <w:r w:rsidRPr="008A3770">
        <w:rPr>
          <w:rFonts w:ascii="Tahoma" w:hAnsi="Tahoma" w:cs="Tahoma"/>
          <w:b/>
          <w:bCs/>
          <w:lang w:val="pl"/>
        </w:rPr>
        <w:t xml:space="preserve">tycznia 2021, </w:t>
      </w:r>
      <w:r>
        <w:rPr>
          <w:rFonts w:ascii="Tahoma" w:hAnsi="Tahoma" w:cs="Tahoma"/>
          <w:b/>
          <w:bCs/>
          <w:lang w:val="pl"/>
        </w:rPr>
        <w:t>nr sprawy</w:t>
      </w:r>
      <w:r w:rsidRPr="008A3770">
        <w:rPr>
          <w:rFonts w:ascii="Tahoma" w:hAnsi="Tahoma" w:cs="Tahoma"/>
          <w:b/>
          <w:bCs/>
          <w:lang w:val="pl"/>
        </w:rPr>
        <w:t xml:space="preserve"> </w:t>
      </w:r>
      <w:r>
        <w:rPr>
          <w:rFonts w:ascii="Tahoma" w:hAnsi="Tahoma" w:cs="Tahoma"/>
          <w:b/>
          <w:bCs/>
          <w:lang w:val="pl"/>
        </w:rPr>
        <w:t>2</w:t>
      </w:r>
      <w:r w:rsidRPr="008A3770">
        <w:rPr>
          <w:rFonts w:ascii="Tahoma" w:hAnsi="Tahoma" w:cs="Tahoma"/>
          <w:b/>
          <w:bCs/>
          <w:lang w:val="pl"/>
        </w:rPr>
        <w:t>/21</w:t>
      </w:r>
    </w:p>
    <w:p w14:paraId="2BCB3C08" w14:textId="77777777" w:rsidR="0084006E" w:rsidRPr="008A3770" w:rsidRDefault="0084006E" w:rsidP="00D169EB">
      <w:pPr>
        <w:spacing w:before="80"/>
        <w:ind w:left="851"/>
        <w:rPr>
          <w:rFonts w:ascii="Tahoma" w:hAnsi="Tahoma" w:cs="Tahoma"/>
          <w:sz w:val="36"/>
          <w:szCs w:val="36"/>
        </w:rPr>
      </w:pPr>
    </w:p>
    <w:p w14:paraId="2ECAB8E7" w14:textId="77777777" w:rsidR="0084006E" w:rsidRDefault="0084006E" w:rsidP="00D169EB">
      <w:pPr>
        <w:spacing w:before="80"/>
        <w:ind w:left="851"/>
        <w:rPr>
          <w:rFonts w:ascii="Tahoma" w:hAnsi="Tahoma"/>
          <w:sz w:val="36"/>
          <w:szCs w:val="36"/>
        </w:rPr>
      </w:pPr>
    </w:p>
    <w:p w14:paraId="32244006" w14:textId="77777777" w:rsidR="0084006E" w:rsidRDefault="0084006E" w:rsidP="00D169EB">
      <w:pPr>
        <w:spacing w:before="80"/>
        <w:ind w:left="851"/>
        <w:rPr>
          <w:rFonts w:ascii="Tahoma" w:hAnsi="Tahoma"/>
          <w:sz w:val="36"/>
          <w:szCs w:val="36"/>
        </w:rPr>
      </w:pPr>
    </w:p>
    <w:p w14:paraId="33B8F24F" w14:textId="77777777" w:rsidR="0084006E" w:rsidRDefault="0084006E" w:rsidP="00D169EB">
      <w:pPr>
        <w:spacing w:before="80"/>
        <w:ind w:left="851"/>
        <w:rPr>
          <w:rFonts w:ascii="Tahoma" w:hAnsi="Tahoma"/>
          <w:sz w:val="36"/>
          <w:szCs w:val="36"/>
        </w:rPr>
      </w:pPr>
    </w:p>
    <w:p w14:paraId="59348927" w14:textId="77777777" w:rsidR="0084006E" w:rsidRDefault="0084006E" w:rsidP="00D169EB">
      <w:pPr>
        <w:spacing w:before="80"/>
        <w:ind w:left="851"/>
        <w:rPr>
          <w:rFonts w:ascii="Tahoma" w:hAnsi="Tahoma"/>
          <w:sz w:val="36"/>
          <w:szCs w:val="36"/>
        </w:rPr>
      </w:pPr>
    </w:p>
    <w:p w14:paraId="4F7E8FCF" w14:textId="77777777" w:rsidR="0084006E" w:rsidRDefault="0084006E" w:rsidP="00D169EB">
      <w:pPr>
        <w:spacing w:before="80"/>
        <w:ind w:left="851"/>
        <w:rPr>
          <w:rFonts w:ascii="Tahoma" w:hAnsi="Tahoma"/>
          <w:sz w:val="36"/>
          <w:szCs w:val="36"/>
        </w:rPr>
      </w:pPr>
    </w:p>
    <w:p w14:paraId="455FCE97" w14:textId="77777777" w:rsidR="0084006E" w:rsidRDefault="0084006E" w:rsidP="00D169EB">
      <w:pPr>
        <w:spacing w:before="80"/>
        <w:ind w:left="851"/>
        <w:rPr>
          <w:rFonts w:ascii="Tahoma" w:hAnsi="Tahoma"/>
          <w:sz w:val="36"/>
          <w:szCs w:val="36"/>
        </w:rPr>
      </w:pPr>
    </w:p>
    <w:p w14:paraId="07856142" w14:textId="77777777" w:rsidR="0084006E" w:rsidRDefault="0084006E" w:rsidP="00D169EB">
      <w:pPr>
        <w:spacing w:before="80"/>
        <w:ind w:left="851"/>
        <w:rPr>
          <w:rFonts w:ascii="Tahoma" w:hAnsi="Tahoma"/>
          <w:sz w:val="36"/>
          <w:szCs w:val="36"/>
        </w:rPr>
      </w:pPr>
    </w:p>
    <w:p w14:paraId="22F0D1C2" w14:textId="77777777" w:rsidR="0084006E" w:rsidRDefault="0084006E" w:rsidP="00D169EB">
      <w:pPr>
        <w:spacing w:before="80"/>
        <w:ind w:left="851"/>
        <w:rPr>
          <w:rFonts w:ascii="Tahoma" w:hAnsi="Tahoma"/>
          <w:sz w:val="36"/>
          <w:szCs w:val="36"/>
        </w:rPr>
      </w:pPr>
    </w:p>
    <w:p w14:paraId="0BABBC79" w14:textId="77777777" w:rsidR="0084006E" w:rsidRDefault="0084006E" w:rsidP="00D169EB">
      <w:pPr>
        <w:spacing w:before="80"/>
        <w:ind w:left="851"/>
        <w:rPr>
          <w:rFonts w:ascii="Tahoma" w:hAnsi="Tahoma"/>
          <w:sz w:val="36"/>
          <w:szCs w:val="36"/>
        </w:rPr>
      </w:pPr>
    </w:p>
    <w:p w14:paraId="566A1BE3" w14:textId="77777777" w:rsidR="0084006E" w:rsidRDefault="0084006E" w:rsidP="00D169EB">
      <w:pPr>
        <w:spacing w:before="80"/>
        <w:ind w:left="851"/>
        <w:rPr>
          <w:rFonts w:ascii="Tahoma" w:hAnsi="Tahoma"/>
          <w:sz w:val="36"/>
          <w:szCs w:val="36"/>
        </w:rPr>
      </w:pPr>
    </w:p>
    <w:p w14:paraId="490D15B1" w14:textId="77777777" w:rsidR="00C04443" w:rsidRDefault="00C04443" w:rsidP="00D169EB">
      <w:pPr>
        <w:spacing w:before="80"/>
        <w:ind w:left="851"/>
        <w:rPr>
          <w:rFonts w:ascii="Tahoma" w:hAnsi="Tahoma"/>
          <w:sz w:val="36"/>
          <w:szCs w:val="36"/>
        </w:rPr>
        <w:sectPr w:rsidR="00C04443" w:rsidSect="004D6865">
          <w:headerReference w:type="default" r:id="rId9"/>
          <w:footerReference w:type="first" r:id="rId10"/>
          <w:type w:val="continuous"/>
          <w:pgSz w:w="11906" w:h="16838" w:code="9"/>
          <w:pgMar w:top="1418" w:right="0" w:bottom="1418" w:left="1418" w:header="709" w:footer="247" w:gutter="0"/>
          <w:cols w:space="708"/>
          <w:titlePg/>
          <w:docGrid w:linePitch="360"/>
        </w:sectPr>
      </w:pPr>
    </w:p>
    <w:p w14:paraId="0C63542B" w14:textId="77777777" w:rsidR="003D2EDB" w:rsidRDefault="003D2EDB">
      <w:pPr>
        <w:pStyle w:val="Overskriftforinnholdsfortegnelse"/>
        <w:rPr>
          <w:rFonts w:ascii="Tahoma" w:hAnsi="Tahoma" w:cs="Tahoma"/>
          <w:b/>
          <w:bCs/>
          <w:color w:val="auto"/>
          <w:lang w:val="pl"/>
        </w:rPr>
      </w:pPr>
    </w:p>
    <w:p w14:paraId="06443613" w14:textId="77777777" w:rsidR="003D2EDB" w:rsidRDefault="003D2EDB">
      <w:pPr>
        <w:pStyle w:val="Overskriftforinnholdsfortegnelse"/>
        <w:rPr>
          <w:rFonts w:ascii="Tahoma" w:hAnsi="Tahoma" w:cs="Tahoma"/>
          <w:b/>
          <w:bCs/>
          <w:color w:val="auto"/>
          <w:lang w:val="pl"/>
        </w:rPr>
      </w:pPr>
    </w:p>
    <w:p w14:paraId="2F2541CF" w14:textId="59A0BB74" w:rsidR="007F562C" w:rsidRPr="005073EF" w:rsidRDefault="008A3770">
      <w:pPr>
        <w:pStyle w:val="Overskriftforinnholdsfortegnelse"/>
        <w:rPr>
          <w:rFonts w:ascii="Tahoma" w:hAnsi="Tahoma" w:cs="Tahoma"/>
          <w:color w:val="auto"/>
        </w:rPr>
      </w:pPr>
      <w:r w:rsidRPr="005073EF">
        <w:rPr>
          <w:rFonts w:ascii="Tahoma" w:hAnsi="Tahoma" w:cs="Tahoma"/>
          <w:color w:val="auto"/>
          <w:lang w:val="pl"/>
        </w:rPr>
        <w:t>Spis tre</w:t>
      </w:r>
      <w:r w:rsidR="007F562C" w:rsidRPr="005073EF">
        <w:rPr>
          <w:rFonts w:ascii="Tahoma" w:hAnsi="Tahoma" w:cs="Tahoma"/>
          <w:color w:val="auto"/>
          <w:lang w:val="pl"/>
        </w:rPr>
        <w:t>śc</w:t>
      </w:r>
      <w:r w:rsidRPr="005073EF">
        <w:rPr>
          <w:rFonts w:ascii="Tahoma" w:hAnsi="Tahoma" w:cs="Tahoma"/>
          <w:color w:val="auto"/>
          <w:lang w:val="pl"/>
        </w:rPr>
        <w:t>i</w:t>
      </w:r>
    </w:p>
    <w:p w14:paraId="5504D352" w14:textId="77777777" w:rsidR="007F562C" w:rsidRPr="008A3770" w:rsidRDefault="007F562C" w:rsidP="007F562C">
      <w:pPr>
        <w:rPr>
          <w:rFonts w:ascii="Tahoma" w:hAnsi="Tahoma" w:cs="Tahoma"/>
          <w:lang w:eastAsia="nb-NO"/>
        </w:rPr>
      </w:pPr>
    </w:p>
    <w:p w14:paraId="1D14173A" w14:textId="172404C3" w:rsidR="007F562C" w:rsidRPr="008A3770" w:rsidRDefault="007F562C" w:rsidP="007F562C">
      <w:pPr>
        <w:pStyle w:val="INNH2"/>
        <w:tabs>
          <w:tab w:val="right" w:leader="dot" w:pos="9060"/>
        </w:tabs>
        <w:spacing w:line="480" w:lineRule="auto"/>
        <w:ind w:left="0"/>
        <w:rPr>
          <w:rFonts w:ascii="Tahoma" w:hAnsi="Tahoma" w:cs="Tahoma"/>
          <w:noProof/>
          <w:lang w:eastAsia="nb-NO"/>
        </w:rPr>
      </w:pPr>
      <w:r w:rsidRPr="008A3770">
        <w:rPr>
          <w:rFonts w:ascii="Tahoma" w:hAnsi="Tahoma" w:cs="Tahoma"/>
          <w:lang w:val="pl"/>
        </w:rPr>
        <w:fldChar w:fldCharType="begin"/>
      </w:r>
      <w:r w:rsidRPr="008A3770">
        <w:rPr>
          <w:rFonts w:ascii="Tahoma" w:hAnsi="Tahoma" w:cs="Tahoma"/>
          <w:lang w:val="pl"/>
        </w:rPr>
        <w:instrText xml:space="preserve"> TOC \o "1-3" \h \z \u </w:instrText>
      </w:r>
      <w:r w:rsidRPr="008A3770">
        <w:rPr>
          <w:rFonts w:ascii="Tahoma" w:hAnsi="Tahoma" w:cs="Tahoma"/>
          <w:lang w:val="pl"/>
        </w:rPr>
        <w:fldChar w:fldCharType="separate"/>
      </w:r>
      <w:hyperlink w:anchor="_Toc60674867" w:history="1">
        <w:r w:rsidRPr="008A3770">
          <w:rPr>
            <w:rStyle w:val="Hyperkobling"/>
            <w:rFonts w:ascii="Tahoma" w:hAnsi="Tahoma" w:cs="Tahoma"/>
            <w:noProof/>
            <w:lang w:val="pl"/>
          </w:rPr>
          <w:t>§ 1 Cel</w:t>
        </w:r>
        <w:r w:rsidRPr="008A3770">
          <w:rPr>
            <w:rFonts w:ascii="Tahoma" w:hAnsi="Tahoma" w:cs="Tahoma"/>
            <w:noProof/>
            <w:webHidden/>
            <w:lang w:val="pl"/>
          </w:rPr>
          <w:tab/>
        </w:r>
        <w:r w:rsidRPr="008A3770">
          <w:rPr>
            <w:rFonts w:ascii="Tahoma" w:hAnsi="Tahoma" w:cs="Tahoma"/>
            <w:noProof/>
            <w:webHidden/>
            <w:lang w:val="pl"/>
          </w:rPr>
          <w:fldChar w:fldCharType="begin"/>
        </w:r>
        <w:r w:rsidRPr="008A3770">
          <w:rPr>
            <w:rFonts w:ascii="Tahoma" w:hAnsi="Tahoma" w:cs="Tahoma"/>
            <w:noProof/>
            <w:webHidden/>
            <w:lang w:val="pl"/>
          </w:rPr>
          <w:instrText xml:space="preserve"> PAGEREF _Toc60674867 \h </w:instrText>
        </w:r>
        <w:r w:rsidRPr="008A3770">
          <w:rPr>
            <w:rFonts w:ascii="Tahoma" w:hAnsi="Tahoma" w:cs="Tahoma"/>
            <w:noProof/>
            <w:webHidden/>
            <w:lang w:val="pl"/>
          </w:rPr>
        </w:r>
        <w:r w:rsidRPr="008A3770">
          <w:rPr>
            <w:rFonts w:ascii="Tahoma" w:hAnsi="Tahoma" w:cs="Tahoma"/>
            <w:noProof/>
            <w:webHidden/>
            <w:lang w:val="pl"/>
          </w:rPr>
          <w:fldChar w:fldCharType="end"/>
        </w:r>
      </w:hyperlink>
      <w:r w:rsidR="005073EF">
        <w:rPr>
          <w:rFonts w:ascii="Tahoma" w:hAnsi="Tahoma" w:cs="Tahoma"/>
          <w:noProof/>
          <w:lang w:val="pl"/>
        </w:rPr>
        <w:t>3</w:t>
      </w:r>
    </w:p>
    <w:p w14:paraId="26CBDA5F" w14:textId="5BD76808" w:rsidR="007F562C" w:rsidRPr="008A3770" w:rsidRDefault="00CE1F50" w:rsidP="007F562C">
      <w:pPr>
        <w:pStyle w:val="INNH2"/>
        <w:tabs>
          <w:tab w:val="right" w:leader="dot" w:pos="9060"/>
        </w:tabs>
        <w:spacing w:line="480" w:lineRule="auto"/>
        <w:ind w:left="0"/>
        <w:rPr>
          <w:rFonts w:ascii="Tahoma" w:hAnsi="Tahoma" w:cs="Tahoma"/>
          <w:noProof/>
          <w:lang w:eastAsia="nb-NO"/>
        </w:rPr>
      </w:pPr>
      <w:hyperlink w:anchor="_Toc60674868" w:history="1">
        <w:r w:rsidR="007F562C" w:rsidRPr="008A3770">
          <w:rPr>
            <w:rStyle w:val="Hyperkobling"/>
            <w:rFonts w:ascii="Tahoma" w:hAnsi="Tahoma" w:cs="Tahoma"/>
            <w:noProof/>
            <w:lang w:val="pl"/>
          </w:rPr>
          <w:t>§ 2 Zamknięcie miejsc publicznych i przedsiębiorstw, w których działalność kulturalna, rozrywkowa lub rekreacyjna odbywa się w pomieszczeniach</w:t>
        </w:r>
        <w:r w:rsidR="007F562C" w:rsidRPr="008A3770">
          <w:rPr>
            <w:rFonts w:ascii="Tahoma" w:hAnsi="Tahoma" w:cs="Tahoma"/>
            <w:noProof/>
            <w:webHidden/>
            <w:lang w:val="pl"/>
          </w:rPr>
          <w:tab/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begin"/>
        </w:r>
        <w:r w:rsidR="007F562C" w:rsidRPr="008A3770">
          <w:rPr>
            <w:rFonts w:ascii="Tahoma" w:hAnsi="Tahoma" w:cs="Tahoma"/>
            <w:noProof/>
            <w:webHidden/>
            <w:lang w:val="pl"/>
          </w:rPr>
          <w:instrText xml:space="preserve"> PAGEREF _Toc60674868 \h </w:instrText>
        </w:r>
        <w:r w:rsidR="007F562C" w:rsidRPr="008A3770">
          <w:rPr>
            <w:rFonts w:ascii="Tahoma" w:hAnsi="Tahoma" w:cs="Tahoma"/>
            <w:noProof/>
            <w:webHidden/>
            <w:lang w:val="pl"/>
          </w:rPr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end"/>
        </w:r>
      </w:hyperlink>
      <w:r w:rsidR="005073EF">
        <w:rPr>
          <w:rFonts w:ascii="Tahoma" w:hAnsi="Tahoma" w:cs="Tahoma"/>
          <w:noProof/>
          <w:lang w:val="pl"/>
        </w:rPr>
        <w:t>3</w:t>
      </w:r>
    </w:p>
    <w:p w14:paraId="7585413B" w14:textId="3BA8E27C" w:rsidR="007F562C" w:rsidRPr="008A3770" w:rsidRDefault="00CE1F50" w:rsidP="007F562C">
      <w:pPr>
        <w:pStyle w:val="INNH2"/>
        <w:tabs>
          <w:tab w:val="right" w:leader="dot" w:pos="9060"/>
        </w:tabs>
        <w:spacing w:line="480" w:lineRule="auto"/>
        <w:ind w:left="0"/>
        <w:rPr>
          <w:rFonts w:ascii="Tahoma" w:hAnsi="Tahoma" w:cs="Tahoma"/>
          <w:noProof/>
          <w:lang w:eastAsia="nb-NO"/>
        </w:rPr>
      </w:pPr>
      <w:hyperlink w:anchor="_Toc60674869" w:history="1">
        <w:r w:rsidR="007F562C" w:rsidRPr="008A3770">
          <w:rPr>
            <w:rStyle w:val="Hyperkobling"/>
            <w:rFonts w:ascii="Tahoma" w:hAnsi="Tahoma" w:cs="Tahoma"/>
            <w:noProof/>
            <w:lang w:val="pl"/>
          </w:rPr>
          <w:t>§ 3 Ograniczenie liczby</w:t>
        </w:r>
        <w:r w:rsidR="002B2DF3">
          <w:rPr>
            <w:rStyle w:val="Hyperkobling"/>
            <w:rFonts w:ascii="Tahoma" w:hAnsi="Tahoma" w:cs="Tahoma"/>
            <w:noProof/>
            <w:lang w:val="pl"/>
          </w:rPr>
          <w:t xml:space="preserve"> os</w:t>
        </w:r>
        <w:r w:rsidR="002B2DF3" w:rsidRPr="002B2DF3">
          <w:rPr>
            <w:rStyle w:val="Hyperkobling"/>
            <w:rFonts w:ascii="Tahoma" w:hAnsi="Tahoma" w:cs="Tahoma"/>
            <w:noProof/>
            <w:lang w:val="pl"/>
          </w:rPr>
          <w:t>ó</w:t>
        </w:r>
        <w:r w:rsidR="002B2DF3">
          <w:rPr>
            <w:rStyle w:val="Hyperkobling"/>
            <w:rFonts w:ascii="Tahoma" w:hAnsi="Tahoma" w:cs="Tahoma"/>
            <w:noProof/>
            <w:lang w:val="pl"/>
          </w:rPr>
          <w:t>b</w:t>
        </w:r>
        <w:r w:rsidR="007F562C" w:rsidRPr="008A3770">
          <w:rPr>
            <w:rStyle w:val="Hyperkobling"/>
            <w:rFonts w:ascii="Tahoma" w:hAnsi="Tahoma" w:cs="Tahoma"/>
            <w:noProof/>
            <w:lang w:val="pl"/>
          </w:rPr>
          <w:t xml:space="preserve"> w sklepach i centrach handlowych</w:t>
        </w:r>
        <w:r w:rsidR="007F562C" w:rsidRPr="008A3770">
          <w:rPr>
            <w:rFonts w:ascii="Tahoma" w:hAnsi="Tahoma" w:cs="Tahoma"/>
            <w:noProof/>
            <w:webHidden/>
            <w:lang w:val="pl"/>
          </w:rPr>
          <w:tab/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begin"/>
        </w:r>
        <w:r w:rsidR="007F562C" w:rsidRPr="008A3770">
          <w:rPr>
            <w:rFonts w:ascii="Tahoma" w:hAnsi="Tahoma" w:cs="Tahoma"/>
            <w:noProof/>
            <w:webHidden/>
            <w:lang w:val="pl"/>
          </w:rPr>
          <w:instrText xml:space="preserve"> PAGEREF _Toc60674869 \h </w:instrText>
        </w:r>
        <w:r w:rsidR="007F562C" w:rsidRPr="008A3770">
          <w:rPr>
            <w:rFonts w:ascii="Tahoma" w:hAnsi="Tahoma" w:cs="Tahoma"/>
            <w:noProof/>
            <w:webHidden/>
            <w:lang w:val="pl"/>
          </w:rPr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end"/>
        </w:r>
      </w:hyperlink>
      <w:r w:rsidR="005073EF">
        <w:rPr>
          <w:rFonts w:ascii="Tahoma" w:hAnsi="Tahoma" w:cs="Tahoma"/>
          <w:noProof/>
          <w:lang w:val="pl"/>
        </w:rPr>
        <w:t>4</w:t>
      </w:r>
    </w:p>
    <w:p w14:paraId="142462A8" w14:textId="68037D35" w:rsidR="007F562C" w:rsidRPr="008A3770" w:rsidRDefault="00CE1F50" w:rsidP="003D2EDB">
      <w:pPr>
        <w:pStyle w:val="INNH2"/>
        <w:tabs>
          <w:tab w:val="right" w:leader="dot" w:pos="9070"/>
        </w:tabs>
        <w:spacing w:line="480" w:lineRule="auto"/>
        <w:ind w:left="0"/>
        <w:rPr>
          <w:rFonts w:ascii="Tahoma" w:hAnsi="Tahoma" w:cs="Tahoma"/>
          <w:noProof/>
          <w:lang w:eastAsia="nb-NO"/>
        </w:rPr>
      </w:pPr>
      <w:hyperlink w:anchor="_Toc60674870" w:history="1">
        <w:r w:rsidR="007F562C" w:rsidRPr="008A3770">
          <w:rPr>
            <w:rStyle w:val="Hyperkobling"/>
            <w:rFonts w:ascii="Tahoma" w:hAnsi="Tahoma" w:cs="Tahoma"/>
            <w:noProof/>
            <w:lang w:val="pl"/>
          </w:rPr>
          <w:t xml:space="preserve">§ 4 </w:t>
        </w:r>
        <w:r w:rsidR="002B2DF3">
          <w:rPr>
            <w:rStyle w:val="Hyperkobling"/>
            <w:rFonts w:ascii="Tahoma" w:hAnsi="Tahoma" w:cs="Tahoma"/>
            <w:noProof/>
            <w:lang w:val="pl"/>
          </w:rPr>
          <w:t>Podr</w:t>
        </w:r>
        <w:r w:rsidR="002B2DF3" w:rsidRPr="002B2DF3">
          <w:rPr>
            <w:rStyle w:val="Hyperkobling"/>
            <w:rFonts w:ascii="Tahoma" w:hAnsi="Tahoma" w:cs="Tahoma"/>
            <w:noProof/>
            <w:lang w:val="pl"/>
          </w:rPr>
          <w:t>ó</w:t>
        </w:r>
        <w:r w:rsidR="00AA757D" w:rsidRPr="00AA757D">
          <w:rPr>
            <w:rStyle w:val="Hyperkobling"/>
            <w:rFonts w:ascii="Tahoma" w:hAnsi="Tahoma" w:cs="Tahoma"/>
            <w:noProof/>
            <w:lang w:val="pl"/>
          </w:rPr>
          <w:t>ż</w:t>
        </w:r>
        <w:r w:rsidR="00AA757D">
          <w:rPr>
            <w:rStyle w:val="Hyperkobling"/>
            <w:rFonts w:ascii="Tahoma" w:hAnsi="Tahoma" w:cs="Tahoma"/>
            <w:noProof/>
            <w:lang w:val="pl"/>
          </w:rPr>
          <w:t>owanie komunikacj</w:t>
        </w:r>
        <w:r w:rsidR="00AA757D" w:rsidRPr="00AA757D">
          <w:rPr>
            <w:rStyle w:val="Hyperkobling"/>
            <w:rFonts w:ascii="Tahoma" w:hAnsi="Tahoma" w:cs="Tahoma"/>
            <w:noProof/>
            <w:lang w:val="pl"/>
          </w:rPr>
          <w:t>ą</w:t>
        </w:r>
        <w:r w:rsidR="00AA757D">
          <w:rPr>
            <w:rStyle w:val="Hyperkobling"/>
            <w:rFonts w:ascii="Tahoma" w:hAnsi="Tahoma" w:cs="Tahoma"/>
            <w:noProof/>
            <w:lang w:val="pl"/>
          </w:rPr>
          <w:t xml:space="preserve"> publiczn</w:t>
        </w:r>
        <w:r w:rsidR="00AA757D" w:rsidRPr="00AA757D">
          <w:rPr>
            <w:rStyle w:val="Hyperkobling"/>
            <w:rFonts w:ascii="Tahoma" w:hAnsi="Tahoma" w:cs="Tahoma"/>
            <w:noProof/>
            <w:lang w:val="pl"/>
          </w:rPr>
          <w:t>ą</w:t>
        </w:r>
        <w:r w:rsidR="007F562C" w:rsidRPr="008A3770">
          <w:rPr>
            <w:rFonts w:ascii="Tahoma" w:hAnsi="Tahoma" w:cs="Tahoma"/>
            <w:noProof/>
            <w:webHidden/>
            <w:lang w:val="pl"/>
          </w:rPr>
          <w:tab/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begin"/>
        </w:r>
        <w:r w:rsidR="007F562C" w:rsidRPr="008A3770">
          <w:rPr>
            <w:rFonts w:ascii="Tahoma" w:hAnsi="Tahoma" w:cs="Tahoma"/>
            <w:noProof/>
            <w:webHidden/>
            <w:lang w:val="pl"/>
          </w:rPr>
          <w:instrText xml:space="preserve"> PAGEREF _Toc60674870 \h </w:instrText>
        </w:r>
        <w:r w:rsidR="007F562C" w:rsidRPr="008A3770">
          <w:rPr>
            <w:rFonts w:ascii="Tahoma" w:hAnsi="Tahoma" w:cs="Tahoma"/>
            <w:noProof/>
            <w:webHidden/>
            <w:lang w:val="pl"/>
          </w:rPr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end"/>
        </w:r>
      </w:hyperlink>
      <w:hyperlink w:anchor="_Toc60674870" w:history="1">
        <w:r w:rsidR="007F562C" w:rsidRPr="008A3770">
          <w:rPr>
            <w:rStyle w:val="Hyperkobling"/>
            <w:rFonts w:ascii="Tahoma" w:hAnsi="Tahoma" w:cs="Tahoma"/>
            <w:noProof/>
            <w:lang w:val="pl"/>
          </w:rPr>
          <w:t>4</w:t>
        </w:r>
        <w:r w:rsidR="007F562C" w:rsidRPr="008A3770">
          <w:rPr>
            <w:rFonts w:ascii="Tahoma" w:hAnsi="Tahoma" w:cs="Tahoma"/>
            <w:noProof/>
            <w:webHidden/>
            <w:lang w:val="pl"/>
          </w:rPr>
          <w:tab/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begin"/>
        </w:r>
        <w:r w:rsidR="007F562C" w:rsidRPr="008A3770">
          <w:rPr>
            <w:rFonts w:ascii="Tahoma" w:hAnsi="Tahoma" w:cs="Tahoma"/>
            <w:noProof/>
            <w:webHidden/>
            <w:lang w:val="pl"/>
          </w:rPr>
          <w:instrText xml:space="preserve"> PAGEREF _Toc60674870 \h </w:instrText>
        </w:r>
        <w:r w:rsidR="007F562C" w:rsidRPr="008A3770">
          <w:rPr>
            <w:rFonts w:ascii="Tahoma" w:hAnsi="Tahoma" w:cs="Tahoma"/>
            <w:noProof/>
            <w:webHidden/>
            <w:lang w:val="pl"/>
          </w:rPr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end"/>
        </w:r>
      </w:hyperlink>
    </w:p>
    <w:p w14:paraId="52E98200" w14:textId="37AE875B" w:rsidR="007F562C" w:rsidRPr="008A3770" w:rsidRDefault="00CE1F50" w:rsidP="007F562C">
      <w:pPr>
        <w:pStyle w:val="INNH2"/>
        <w:tabs>
          <w:tab w:val="right" w:leader="dot" w:pos="9060"/>
        </w:tabs>
        <w:spacing w:line="480" w:lineRule="auto"/>
        <w:ind w:left="0"/>
        <w:rPr>
          <w:rFonts w:ascii="Tahoma" w:hAnsi="Tahoma" w:cs="Tahoma"/>
          <w:noProof/>
          <w:lang w:eastAsia="nb-NO"/>
        </w:rPr>
      </w:pPr>
      <w:hyperlink w:anchor="_Toc60674871" w:history="1">
        <w:r w:rsidR="00AA757D">
          <w:rPr>
            <w:rStyle w:val="Hyperkobling"/>
            <w:rFonts w:ascii="Tahoma" w:hAnsi="Tahoma" w:cs="Tahoma"/>
            <w:noProof/>
            <w:lang w:val="pl"/>
          </w:rPr>
          <w:t>§</w:t>
        </w:r>
        <w:r w:rsidR="007F562C" w:rsidRPr="008A3770">
          <w:rPr>
            <w:rStyle w:val="Hyperkobling"/>
            <w:rFonts w:ascii="Tahoma" w:hAnsi="Tahoma" w:cs="Tahoma"/>
            <w:noProof/>
            <w:lang w:val="pl"/>
          </w:rPr>
          <w:t xml:space="preserve"> 5 </w:t>
        </w:r>
        <w:r w:rsidR="00AA757D">
          <w:rPr>
            <w:rStyle w:val="Hyperkobling"/>
            <w:rFonts w:ascii="Tahoma" w:hAnsi="Tahoma" w:cs="Tahoma"/>
            <w:noProof/>
            <w:lang w:val="pl"/>
          </w:rPr>
          <w:t>Maseczka</w:t>
        </w:r>
        <w:r w:rsidR="007F562C" w:rsidRPr="008A3770">
          <w:rPr>
            <w:rStyle w:val="Hyperkobling"/>
            <w:rFonts w:ascii="Tahoma" w:hAnsi="Tahoma" w:cs="Tahoma"/>
            <w:noProof/>
            <w:lang w:val="pl"/>
          </w:rPr>
          <w:t xml:space="preserve"> w taksówce</w:t>
        </w:r>
        <w:r w:rsidR="007F562C" w:rsidRPr="008A3770">
          <w:rPr>
            <w:rFonts w:ascii="Tahoma" w:hAnsi="Tahoma" w:cs="Tahoma"/>
            <w:noProof/>
            <w:webHidden/>
            <w:lang w:val="pl"/>
          </w:rPr>
          <w:tab/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begin"/>
        </w:r>
        <w:r w:rsidR="007F562C" w:rsidRPr="008A3770">
          <w:rPr>
            <w:rFonts w:ascii="Tahoma" w:hAnsi="Tahoma" w:cs="Tahoma"/>
            <w:noProof/>
            <w:webHidden/>
            <w:lang w:val="pl"/>
          </w:rPr>
          <w:instrText xml:space="preserve"> PAGEREF _Toc60674871 \h </w:instrText>
        </w:r>
        <w:r w:rsidR="007F562C" w:rsidRPr="008A3770">
          <w:rPr>
            <w:rFonts w:ascii="Tahoma" w:hAnsi="Tahoma" w:cs="Tahoma"/>
            <w:noProof/>
            <w:webHidden/>
            <w:lang w:val="pl"/>
          </w:rPr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end"/>
        </w:r>
      </w:hyperlink>
      <w:r w:rsidR="005073EF">
        <w:rPr>
          <w:rFonts w:ascii="Tahoma" w:hAnsi="Tahoma" w:cs="Tahoma"/>
          <w:noProof/>
          <w:lang w:val="pl"/>
        </w:rPr>
        <w:t>4</w:t>
      </w:r>
    </w:p>
    <w:p w14:paraId="632D11F7" w14:textId="2E22A622" w:rsidR="007F562C" w:rsidRPr="008A3770" w:rsidRDefault="00CE1F50" w:rsidP="007F562C">
      <w:pPr>
        <w:pStyle w:val="INNH2"/>
        <w:tabs>
          <w:tab w:val="right" w:leader="dot" w:pos="9060"/>
        </w:tabs>
        <w:spacing w:line="480" w:lineRule="auto"/>
        <w:ind w:left="0"/>
        <w:rPr>
          <w:rFonts w:ascii="Tahoma" w:hAnsi="Tahoma" w:cs="Tahoma"/>
          <w:noProof/>
          <w:lang w:eastAsia="nb-NO"/>
        </w:rPr>
      </w:pPr>
      <w:hyperlink w:anchor="_Toc60674872" w:history="1">
        <w:r w:rsidR="007F562C" w:rsidRPr="008A3770">
          <w:rPr>
            <w:rStyle w:val="Hyperkobling"/>
            <w:rFonts w:ascii="Tahoma" w:hAnsi="Tahoma" w:cs="Tahoma"/>
            <w:noProof/>
            <w:lang w:val="pl"/>
          </w:rPr>
          <w:t xml:space="preserve">§ 6 </w:t>
        </w:r>
        <w:r w:rsidR="00AA757D">
          <w:rPr>
            <w:rStyle w:val="Hyperkobling"/>
            <w:rFonts w:ascii="Tahoma" w:hAnsi="Tahoma" w:cs="Tahoma"/>
            <w:noProof/>
            <w:lang w:val="pl"/>
          </w:rPr>
          <w:t>Praca zdalna</w:t>
        </w:r>
        <w:r w:rsidR="007F562C" w:rsidRPr="008A3770">
          <w:rPr>
            <w:rStyle w:val="Hyperkobling"/>
            <w:rFonts w:ascii="Tahoma" w:hAnsi="Tahoma" w:cs="Tahoma"/>
            <w:noProof/>
            <w:lang w:val="pl"/>
          </w:rPr>
          <w:t xml:space="preserve"> i spotkania</w:t>
        </w:r>
        <w:r w:rsidR="007F562C" w:rsidRPr="008A3770">
          <w:rPr>
            <w:rFonts w:ascii="Tahoma" w:hAnsi="Tahoma" w:cs="Tahoma"/>
            <w:noProof/>
            <w:webHidden/>
            <w:lang w:val="pl"/>
          </w:rPr>
          <w:tab/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begin"/>
        </w:r>
        <w:r w:rsidR="007F562C" w:rsidRPr="008A3770">
          <w:rPr>
            <w:rFonts w:ascii="Tahoma" w:hAnsi="Tahoma" w:cs="Tahoma"/>
            <w:noProof/>
            <w:webHidden/>
            <w:lang w:val="pl"/>
          </w:rPr>
          <w:instrText xml:space="preserve"> PAGEREF _Toc60674872 \h </w:instrText>
        </w:r>
        <w:r w:rsidR="007F562C" w:rsidRPr="008A3770">
          <w:rPr>
            <w:rFonts w:ascii="Tahoma" w:hAnsi="Tahoma" w:cs="Tahoma"/>
            <w:noProof/>
            <w:webHidden/>
            <w:lang w:val="pl"/>
          </w:rPr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end"/>
        </w:r>
      </w:hyperlink>
      <w:r w:rsidR="005073EF">
        <w:rPr>
          <w:rFonts w:ascii="Tahoma" w:hAnsi="Tahoma" w:cs="Tahoma"/>
          <w:noProof/>
          <w:lang w:val="pl"/>
        </w:rPr>
        <w:t>4</w:t>
      </w:r>
    </w:p>
    <w:p w14:paraId="53171402" w14:textId="024C248C" w:rsidR="007F562C" w:rsidRPr="008A3770" w:rsidRDefault="00CE1F50" w:rsidP="007F562C">
      <w:pPr>
        <w:pStyle w:val="INNH2"/>
        <w:tabs>
          <w:tab w:val="right" w:leader="dot" w:pos="9060"/>
        </w:tabs>
        <w:spacing w:line="480" w:lineRule="auto"/>
        <w:ind w:left="0"/>
        <w:rPr>
          <w:rFonts w:ascii="Tahoma" w:hAnsi="Tahoma" w:cs="Tahoma"/>
          <w:noProof/>
          <w:lang w:eastAsia="nb-NO"/>
        </w:rPr>
      </w:pPr>
      <w:hyperlink w:anchor="_Toc60674873" w:history="1">
        <w:r w:rsidR="007F562C" w:rsidRPr="008A3770">
          <w:rPr>
            <w:rStyle w:val="Hyperkobling"/>
            <w:rFonts w:ascii="Tahoma" w:hAnsi="Tahoma" w:cs="Tahoma"/>
            <w:noProof/>
            <w:lang w:val="pl"/>
          </w:rPr>
          <w:t xml:space="preserve">§ 7 Obowiązek używania </w:t>
        </w:r>
        <w:r w:rsidR="00AA757D">
          <w:rPr>
            <w:rStyle w:val="Hyperkobling"/>
            <w:rFonts w:ascii="Tahoma" w:hAnsi="Tahoma" w:cs="Tahoma"/>
            <w:noProof/>
            <w:lang w:val="pl"/>
          </w:rPr>
          <w:t>maseczki</w:t>
        </w:r>
        <w:r w:rsidR="007F562C" w:rsidRPr="008A3770">
          <w:rPr>
            <w:rFonts w:ascii="Tahoma" w:hAnsi="Tahoma" w:cs="Tahoma"/>
            <w:noProof/>
            <w:webHidden/>
            <w:lang w:val="pl"/>
          </w:rPr>
          <w:tab/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begin"/>
        </w:r>
        <w:r w:rsidR="007F562C" w:rsidRPr="008A3770">
          <w:rPr>
            <w:rFonts w:ascii="Tahoma" w:hAnsi="Tahoma" w:cs="Tahoma"/>
            <w:noProof/>
            <w:webHidden/>
            <w:lang w:val="pl"/>
          </w:rPr>
          <w:instrText xml:space="preserve"> PAGEREF _Toc60674873 \h </w:instrText>
        </w:r>
        <w:r w:rsidR="007F562C" w:rsidRPr="008A3770">
          <w:rPr>
            <w:rFonts w:ascii="Tahoma" w:hAnsi="Tahoma" w:cs="Tahoma"/>
            <w:noProof/>
            <w:webHidden/>
            <w:lang w:val="pl"/>
          </w:rPr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end"/>
        </w:r>
      </w:hyperlink>
      <w:r w:rsidR="005073EF">
        <w:rPr>
          <w:rFonts w:ascii="Tahoma" w:hAnsi="Tahoma" w:cs="Tahoma"/>
          <w:noProof/>
          <w:lang w:val="pl"/>
        </w:rPr>
        <w:t>5</w:t>
      </w:r>
    </w:p>
    <w:p w14:paraId="3767846B" w14:textId="3E22B932" w:rsidR="007F562C" w:rsidRPr="008A3770" w:rsidRDefault="00CE1F50" w:rsidP="007F562C">
      <w:pPr>
        <w:pStyle w:val="INNH2"/>
        <w:tabs>
          <w:tab w:val="right" w:leader="dot" w:pos="9060"/>
        </w:tabs>
        <w:spacing w:line="480" w:lineRule="auto"/>
        <w:ind w:left="0"/>
        <w:rPr>
          <w:rFonts w:ascii="Tahoma" w:hAnsi="Tahoma" w:cs="Tahoma"/>
          <w:noProof/>
          <w:lang w:eastAsia="nb-NO"/>
        </w:rPr>
      </w:pPr>
      <w:hyperlink w:anchor="_Toc60674874" w:history="1">
        <w:r w:rsidR="007F562C" w:rsidRPr="008A3770">
          <w:rPr>
            <w:rStyle w:val="Hyperkobling"/>
            <w:rFonts w:ascii="Tahoma" w:hAnsi="Tahoma" w:cs="Tahoma"/>
            <w:noProof/>
            <w:lang w:val="pl"/>
          </w:rPr>
          <w:t xml:space="preserve">§ 8 </w:t>
        </w:r>
        <w:r w:rsidR="005073EF" w:rsidRPr="005073EF">
          <w:rPr>
            <w:rStyle w:val="Hyperkobling"/>
            <w:rFonts w:ascii="Tahoma" w:hAnsi="Tahoma" w:cs="Tahoma"/>
            <w:noProof/>
            <w:lang w:val="pl"/>
          </w:rPr>
          <w:t>Odpowiedzialność</w:t>
        </w:r>
        <w:r w:rsidR="005073EF" w:rsidRPr="005073EF">
          <w:rPr>
            <w:rStyle w:val="Hyperkobling"/>
            <w:rFonts w:ascii="Tahoma" w:hAnsi="Tahoma" w:cs="Tahoma"/>
            <w:noProof/>
            <w:lang w:val="pl"/>
          </w:rPr>
          <w:t xml:space="preserve"> </w:t>
        </w:r>
        <w:r w:rsidR="007F562C" w:rsidRPr="008A3770">
          <w:rPr>
            <w:rFonts w:ascii="Tahoma" w:hAnsi="Tahoma" w:cs="Tahoma"/>
            <w:noProof/>
            <w:webHidden/>
            <w:lang w:val="pl"/>
          </w:rPr>
          <w:tab/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begin"/>
        </w:r>
        <w:r w:rsidR="007F562C" w:rsidRPr="008A3770">
          <w:rPr>
            <w:rFonts w:ascii="Tahoma" w:hAnsi="Tahoma" w:cs="Tahoma"/>
            <w:noProof/>
            <w:webHidden/>
            <w:lang w:val="pl"/>
          </w:rPr>
          <w:instrText xml:space="preserve"> PAGEREF _Toc60674874 \h </w:instrText>
        </w:r>
        <w:r w:rsidR="007F562C" w:rsidRPr="008A3770">
          <w:rPr>
            <w:rFonts w:ascii="Tahoma" w:hAnsi="Tahoma" w:cs="Tahoma"/>
            <w:noProof/>
            <w:webHidden/>
            <w:lang w:val="pl"/>
          </w:rPr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end"/>
        </w:r>
      </w:hyperlink>
      <w:r w:rsidR="005073EF">
        <w:rPr>
          <w:rFonts w:ascii="Tahoma" w:hAnsi="Tahoma" w:cs="Tahoma"/>
          <w:noProof/>
          <w:lang w:val="pl"/>
        </w:rPr>
        <w:t>5</w:t>
      </w:r>
    </w:p>
    <w:p w14:paraId="194FC1BC" w14:textId="5FD1FD04" w:rsidR="007F562C" w:rsidRPr="008A3770" w:rsidRDefault="00CE1F50" w:rsidP="007F562C">
      <w:pPr>
        <w:pStyle w:val="INNH2"/>
        <w:tabs>
          <w:tab w:val="right" w:leader="dot" w:pos="9060"/>
        </w:tabs>
        <w:spacing w:line="480" w:lineRule="auto"/>
        <w:ind w:left="0"/>
        <w:rPr>
          <w:rFonts w:ascii="Tahoma" w:hAnsi="Tahoma" w:cs="Tahoma"/>
          <w:noProof/>
          <w:lang w:eastAsia="nb-NO"/>
        </w:rPr>
      </w:pPr>
      <w:hyperlink w:anchor="_Toc60674875" w:history="1">
        <w:r w:rsidR="007F562C" w:rsidRPr="008A3770">
          <w:rPr>
            <w:rStyle w:val="Hyperkobling"/>
            <w:rFonts w:ascii="Tahoma" w:hAnsi="Tahoma" w:cs="Tahoma"/>
            <w:noProof/>
            <w:lang w:val="pl"/>
          </w:rPr>
          <w:t xml:space="preserve">§ 9 </w:t>
        </w:r>
        <w:r w:rsidR="005073EF" w:rsidRPr="005073EF">
          <w:rPr>
            <w:rStyle w:val="Hyperkobling"/>
            <w:rFonts w:ascii="Tahoma" w:hAnsi="Tahoma" w:cs="Tahoma"/>
            <w:noProof/>
            <w:lang w:val="pl"/>
          </w:rPr>
          <w:t>Wejście w życie i czas trwania</w:t>
        </w:r>
        <w:r w:rsidR="007F562C" w:rsidRPr="008A3770">
          <w:rPr>
            <w:rFonts w:ascii="Tahoma" w:hAnsi="Tahoma" w:cs="Tahoma"/>
            <w:noProof/>
            <w:webHidden/>
            <w:lang w:val="pl"/>
          </w:rPr>
          <w:tab/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begin"/>
        </w:r>
        <w:r w:rsidR="007F562C" w:rsidRPr="008A3770">
          <w:rPr>
            <w:rFonts w:ascii="Tahoma" w:hAnsi="Tahoma" w:cs="Tahoma"/>
            <w:noProof/>
            <w:webHidden/>
            <w:lang w:val="pl"/>
          </w:rPr>
          <w:instrText xml:space="preserve"> PAGEREF _Toc60674875 \h </w:instrText>
        </w:r>
        <w:r w:rsidR="007F562C" w:rsidRPr="008A3770">
          <w:rPr>
            <w:rFonts w:ascii="Tahoma" w:hAnsi="Tahoma" w:cs="Tahoma"/>
            <w:noProof/>
            <w:webHidden/>
            <w:lang w:val="pl"/>
          </w:rPr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end"/>
        </w:r>
      </w:hyperlink>
      <w:hyperlink w:anchor="_Toc60674875" w:history="1">
        <w:r w:rsidR="007F562C" w:rsidRPr="008A3770">
          <w:rPr>
            <w:rStyle w:val="Hyperkobling"/>
            <w:rFonts w:ascii="Tahoma" w:hAnsi="Tahoma" w:cs="Tahoma"/>
            <w:noProof/>
            <w:lang w:val="pl"/>
          </w:rPr>
          <w:t>5</w:t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begin"/>
        </w:r>
        <w:r w:rsidR="007F562C" w:rsidRPr="008A3770">
          <w:rPr>
            <w:rFonts w:ascii="Tahoma" w:hAnsi="Tahoma" w:cs="Tahoma"/>
            <w:noProof/>
            <w:webHidden/>
            <w:lang w:val="pl"/>
          </w:rPr>
          <w:instrText xml:space="preserve"> PAGEREF _Toc60674875 \h </w:instrText>
        </w:r>
        <w:r w:rsidR="007F562C" w:rsidRPr="008A3770">
          <w:rPr>
            <w:rFonts w:ascii="Tahoma" w:hAnsi="Tahoma" w:cs="Tahoma"/>
            <w:noProof/>
            <w:webHidden/>
            <w:lang w:val="pl"/>
          </w:rPr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end"/>
        </w:r>
      </w:hyperlink>
    </w:p>
    <w:p w14:paraId="49CEAE63" w14:textId="6D8343EE" w:rsidR="007F562C" w:rsidRPr="008A3770" w:rsidRDefault="00CE1F50" w:rsidP="007F562C">
      <w:pPr>
        <w:pStyle w:val="INNH2"/>
        <w:tabs>
          <w:tab w:val="right" w:leader="dot" w:pos="9060"/>
        </w:tabs>
        <w:spacing w:line="480" w:lineRule="auto"/>
        <w:ind w:left="0"/>
        <w:rPr>
          <w:rFonts w:ascii="Tahoma" w:hAnsi="Tahoma" w:cs="Tahoma"/>
          <w:noProof/>
          <w:lang w:eastAsia="nb-NO"/>
        </w:rPr>
      </w:pPr>
      <w:hyperlink w:anchor="_Toc60674876" w:history="1"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begin"/>
        </w:r>
        <w:r w:rsidR="007F562C" w:rsidRPr="008A3770">
          <w:rPr>
            <w:rFonts w:ascii="Tahoma" w:hAnsi="Tahoma" w:cs="Tahoma"/>
            <w:noProof/>
            <w:webHidden/>
            <w:lang w:val="pl"/>
          </w:rPr>
          <w:instrText xml:space="preserve"> PAGEREF _Toc60674876 \h </w:instrText>
        </w:r>
        <w:r w:rsidR="007F562C" w:rsidRPr="008A3770">
          <w:rPr>
            <w:rFonts w:ascii="Tahoma" w:hAnsi="Tahoma" w:cs="Tahoma"/>
            <w:noProof/>
            <w:webHidden/>
            <w:lang w:val="pl"/>
          </w:rPr>
        </w:r>
        <w:r w:rsidR="007F562C" w:rsidRPr="008A3770">
          <w:rPr>
            <w:rFonts w:ascii="Tahoma" w:hAnsi="Tahoma" w:cs="Tahoma"/>
            <w:noProof/>
            <w:webHidden/>
            <w:lang w:val="pl"/>
          </w:rPr>
          <w:fldChar w:fldCharType="end"/>
        </w:r>
      </w:hyperlink>
    </w:p>
    <w:p w14:paraId="435A6A48" w14:textId="156BDA6E" w:rsidR="007F562C" w:rsidRPr="005073EF" w:rsidRDefault="007F562C" w:rsidP="007F562C">
      <w:pPr>
        <w:spacing w:line="480" w:lineRule="auto"/>
        <w:rPr>
          <w:rFonts w:ascii="Tahoma" w:hAnsi="Tahoma" w:cs="Tahoma"/>
          <w:vanish/>
          <w:specVanish/>
        </w:rPr>
      </w:pPr>
      <w:r w:rsidRPr="008A3770">
        <w:rPr>
          <w:rFonts w:ascii="Tahoma" w:hAnsi="Tahoma" w:cs="Tahoma"/>
          <w:b/>
          <w:bCs/>
        </w:rPr>
        <w:fldChar w:fldCharType="end"/>
      </w:r>
      <w:r w:rsidR="005073EF">
        <w:rPr>
          <w:rFonts w:ascii="Tahoma" w:hAnsi="Tahoma" w:cs="Tahoma"/>
          <w:b/>
          <w:bCs/>
        </w:rPr>
        <w:br/>
      </w:r>
    </w:p>
    <w:p w14:paraId="77D01D29" w14:textId="77777777" w:rsidR="005073EF" w:rsidRDefault="005073EF" w:rsidP="00FC74DA">
      <w:pPr>
        <w:pStyle w:val="Overskrift2"/>
        <w:rPr>
          <w:rFonts w:cs="Tahoma"/>
          <w:szCs w:val="22"/>
          <w:lang w:val="pl"/>
        </w:rPr>
      </w:pPr>
      <w:bookmarkStart w:id="0" w:name="_Toc57019720"/>
      <w:bookmarkStart w:id="1" w:name="_Toc60674867"/>
      <w:r>
        <w:rPr>
          <w:rFonts w:cs="Tahoma"/>
          <w:szCs w:val="22"/>
          <w:lang w:val="pl"/>
        </w:rPr>
        <w:t xml:space="preserve"> </w:t>
      </w:r>
    </w:p>
    <w:p w14:paraId="755D2F19" w14:textId="05FBB7EB" w:rsidR="00FC74DA" w:rsidRPr="005073EF" w:rsidRDefault="005073EF" w:rsidP="005073EF">
      <w:pPr>
        <w:rPr>
          <w:rFonts w:ascii="Tahoma" w:hAnsi="Tahoma" w:cs="Tahoma"/>
          <w:b/>
          <w:bCs/>
        </w:rPr>
      </w:pPr>
      <w:r>
        <w:rPr>
          <w:lang w:val="pl"/>
        </w:rPr>
        <w:br w:type="page"/>
      </w:r>
      <w:r w:rsidR="00FC74DA" w:rsidRPr="005073EF">
        <w:rPr>
          <w:rFonts w:ascii="Tahoma" w:hAnsi="Tahoma" w:cs="Tahoma"/>
          <w:b/>
          <w:bCs/>
          <w:lang w:val="pl"/>
        </w:rPr>
        <w:lastRenderedPageBreak/>
        <w:t>§ 1 Cel</w:t>
      </w:r>
      <w:bookmarkEnd w:id="0"/>
      <w:bookmarkEnd w:id="1"/>
    </w:p>
    <w:p w14:paraId="12E4D489" w14:textId="77777777" w:rsidR="00FC74DA" w:rsidRPr="008A3770" w:rsidRDefault="00FC74DA" w:rsidP="00FC74DA">
      <w:pPr>
        <w:rPr>
          <w:rFonts w:ascii="Tahoma" w:hAnsi="Tahoma" w:cs="Tahoma"/>
        </w:rPr>
      </w:pPr>
    </w:p>
    <w:p w14:paraId="544FA389" w14:textId="3D369778" w:rsid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lang w:val="pl-PL" w:eastAsia="nb-NO"/>
        </w:rPr>
      </w:pPr>
      <w:r w:rsidRPr="001444B1">
        <w:rPr>
          <w:rFonts w:ascii="Tahoma" w:hAnsi="Tahoma" w:cs="Tahoma"/>
          <w:lang w:val="pl-PL" w:eastAsia="nb-NO"/>
        </w:rPr>
        <w:t xml:space="preserve">Celem </w:t>
      </w:r>
      <w:r w:rsidR="000E5771">
        <w:rPr>
          <w:rFonts w:ascii="Tahoma" w:hAnsi="Tahoma" w:cs="Tahoma"/>
          <w:lang w:val="pl-PL" w:eastAsia="nb-NO"/>
        </w:rPr>
        <w:t>rozporządzenia</w:t>
      </w:r>
      <w:r w:rsidRPr="001444B1">
        <w:rPr>
          <w:rFonts w:ascii="Tahoma" w:hAnsi="Tahoma" w:cs="Tahoma"/>
          <w:lang w:val="pl-PL" w:eastAsia="nb-NO"/>
        </w:rPr>
        <w:t xml:space="preserve"> jest ustanowienie odpowiednich środków kontroli zakażeń </w:t>
      </w:r>
      <w:r w:rsidR="007E254E">
        <w:rPr>
          <w:rFonts w:ascii="Tahoma" w:hAnsi="Tahoma" w:cs="Tahoma"/>
          <w:lang w:val="pl-PL" w:eastAsia="nb-NO"/>
        </w:rPr>
        <w:t>aby</w:t>
      </w:r>
      <w:r w:rsidRPr="001444B1">
        <w:rPr>
          <w:rFonts w:ascii="Tahoma" w:hAnsi="Tahoma" w:cs="Tahoma"/>
          <w:lang w:val="pl-PL" w:eastAsia="nb-NO"/>
        </w:rPr>
        <w:t xml:space="preserve"> zapobiega</w:t>
      </w:r>
      <w:r w:rsidR="007E254E" w:rsidRPr="008A3770">
        <w:rPr>
          <w:rFonts w:ascii="Tahoma" w:hAnsi="Tahoma" w:cs="Tahoma"/>
          <w:lang w:val="pl"/>
        </w:rPr>
        <w:t>ć</w:t>
      </w:r>
      <w:r w:rsidR="007E254E">
        <w:rPr>
          <w:rFonts w:ascii="Tahoma" w:hAnsi="Tahoma" w:cs="Tahoma"/>
          <w:lang w:val="pl-PL" w:eastAsia="nb-NO"/>
        </w:rPr>
        <w:t>,</w:t>
      </w:r>
      <w:r w:rsidRPr="001444B1">
        <w:rPr>
          <w:rFonts w:ascii="Tahoma" w:hAnsi="Tahoma" w:cs="Tahoma"/>
          <w:lang w:val="pl-PL" w:eastAsia="nb-NO"/>
        </w:rPr>
        <w:t xml:space="preserve"> ogranicza</w:t>
      </w:r>
      <w:r w:rsidR="007E254E" w:rsidRPr="008A3770">
        <w:rPr>
          <w:rFonts w:ascii="Tahoma" w:hAnsi="Tahoma" w:cs="Tahoma"/>
          <w:lang w:val="pl"/>
        </w:rPr>
        <w:t>ć</w:t>
      </w:r>
      <w:r w:rsidRPr="001444B1">
        <w:rPr>
          <w:rFonts w:ascii="Tahoma" w:hAnsi="Tahoma" w:cs="Tahoma"/>
          <w:lang w:val="pl-PL" w:eastAsia="nb-NO"/>
        </w:rPr>
        <w:t xml:space="preserve"> </w:t>
      </w:r>
      <w:r>
        <w:rPr>
          <w:rFonts w:ascii="Tahoma" w:hAnsi="Tahoma" w:cs="Tahoma"/>
          <w:lang w:val="pl-PL" w:eastAsia="nb-NO"/>
        </w:rPr>
        <w:t>oraz</w:t>
      </w:r>
      <w:r w:rsidRPr="001444B1">
        <w:rPr>
          <w:rFonts w:ascii="Tahoma" w:hAnsi="Tahoma" w:cs="Tahoma"/>
          <w:lang w:val="pl-PL" w:eastAsia="nb-NO"/>
        </w:rPr>
        <w:t xml:space="preserve"> przeciwdziała</w:t>
      </w:r>
      <w:r w:rsidR="007E254E" w:rsidRPr="008A3770">
        <w:rPr>
          <w:rFonts w:ascii="Tahoma" w:hAnsi="Tahoma" w:cs="Tahoma"/>
          <w:lang w:val="pl"/>
        </w:rPr>
        <w:t>ć</w:t>
      </w:r>
      <w:r w:rsidRPr="001444B1">
        <w:rPr>
          <w:rFonts w:ascii="Tahoma" w:hAnsi="Tahoma" w:cs="Tahoma"/>
          <w:lang w:val="pl-PL" w:eastAsia="nb-NO"/>
        </w:rPr>
        <w:t xml:space="preserve"> przenoszeniu</w:t>
      </w:r>
      <w:r w:rsidR="007E254E">
        <w:rPr>
          <w:rFonts w:ascii="Tahoma" w:hAnsi="Tahoma" w:cs="Tahoma"/>
          <w:lang w:val="pl-PL" w:eastAsia="nb-NO"/>
        </w:rPr>
        <w:t xml:space="preserve"> </w:t>
      </w:r>
      <w:r w:rsidR="007E254E" w:rsidRPr="008A3770">
        <w:rPr>
          <w:rFonts w:ascii="Tahoma" w:hAnsi="Tahoma" w:cs="Tahoma"/>
          <w:lang w:val="pl"/>
        </w:rPr>
        <w:t>się</w:t>
      </w:r>
      <w:r w:rsidRPr="001444B1">
        <w:rPr>
          <w:rFonts w:ascii="Tahoma" w:hAnsi="Tahoma" w:cs="Tahoma"/>
          <w:lang w:val="pl-PL" w:eastAsia="nb-NO"/>
        </w:rPr>
        <w:t xml:space="preserve"> Covid-19 w populacji i wśród personelu medycznego, ochrona grup </w:t>
      </w:r>
      <w:r>
        <w:rPr>
          <w:rFonts w:ascii="Tahoma" w:hAnsi="Tahoma" w:cs="Tahoma"/>
          <w:lang w:val="pl-PL" w:eastAsia="nb-NO"/>
        </w:rPr>
        <w:t>ryzyka</w:t>
      </w:r>
      <w:r w:rsidRPr="001444B1">
        <w:rPr>
          <w:rFonts w:ascii="Tahoma" w:hAnsi="Tahoma" w:cs="Tahoma"/>
          <w:lang w:val="pl-PL" w:eastAsia="nb-NO"/>
        </w:rPr>
        <w:t xml:space="preserve"> i zapewnienie utrzymania wystarczających zdolności służb</w:t>
      </w:r>
      <w:r>
        <w:rPr>
          <w:rFonts w:ascii="Tahoma" w:hAnsi="Tahoma" w:cs="Tahoma"/>
          <w:lang w:val="pl-PL" w:eastAsia="nb-NO"/>
        </w:rPr>
        <w:t>y</w:t>
      </w:r>
      <w:r w:rsidRPr="001444B1">
        <w:rPr>
          <w:rFonts w:ascii="Tahoma" w:hAnsi="Tahoma" w:cs="Tahoma"/>
          <w:lang w:val="pl-PL" w:eastAsia="nb-NO"/>
        </w:rPr>
        <w:t xml:space="preserve"> zdrowia i opiekuńczej.</w:t>
      </w:r>
    </w:p>
    <w:p w14:paraId="3453F4C1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lang w:val="pl-PL" w:eastAsia="nb-NO"/>
        </w:rPr>
      </w:pPr>
    </w:p>
    <w:p w14:paraId="0E41B084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eastAsia="nb-NO"/>
        </w:rPr>
      </w:pPr>
      <w:r w:rsidRPr="001444B1">
        <w:rPr>
          <w:rFonts w:ascii="Tahoma" w:hAnsi="Tahoma" w:cs="Tahoma"/>
          <w:vanish/>
          <w:lang w:val="pl-PL" w:eastAsia="nb-NO"/>
        </w:rPr>
        <w:t>Celem przepisów jest ustanowienie odpowiednich środków kontroli zakażeń w celu zapobiegania lub ograniczania i przeciwdziałania przenoszeniu Covid-19 w populacji i wśród personelu medycznego, ochrona grup wrażliwych i zapewnienie utrzymania wystarczających zdolności w służbie zdrowia i opiekuńczej.</w:t>
      </w:r>
    </w:p>
    <w:p w14:paraId="091D6118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1444B1">
        <w:rPr>
          <w:rFonts w:ascii="Tahoma" w:hAnsi="Tahoma" w:cs="Tahoma"/>
          <w:vanish/>
          <w:lang w:val="pl-PL" w:eastAsia="nb-NO"/>
        </w:rPr>
        <w:t>Hensikten med lovgivningen er å etablere passende smitteverntiltak for å forhindre eller redusere og motvirke overføring av Covid-19 i befolkningen og blant helsepersonell, beskytte utsatte grupper og sikre at tilstrekkelig helse- og omsorgskapasitet opprettholdes.</w:t>
      </w:r>
    </w:p>
    <w:p w14:paraId="47227E7B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1444B1">
        <w:rPr>
          <w:rFonts w:ascii="Tahoma" w:hAnsi="Tahoma" w:cs="Tahoma"/>
          <w:vanish/>
          <w:lang w:val="pl-PL" w:eastAsia="nb-NO"/>
        </w:rPr>
        <w:t>Celem regulacji jest ustanowienie właściwych środków kontroli zakażeń, aby zapobiegać lub ograniczać i przeciwdziałać przenoszeniu Covid-19 w populacji, a wśród personelu służby zdrowia, ochrony wrażliwych grup i zapewnić utrzymanie wystarczającej zdolności w służbie zdrowia i opieki.</w:t>
      </w:r>
    </w:p>
    <w:p w14:paraId="115B0755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1444B1">
        <w:rPr>
          <w:rFonts w:ascii="Tahoma" w:hAnsi="Tahoma" w:cs="Tahoma"/>
          <w:vanish/>
          <w:lang w:val="pl-PL" w:eastAsia="nb-NO"/>
        </w:rPr>
        <w:t>Formålet med regulering er å etablere egnede smitteverntiltak for å forhindre eller redusere og motvirke overføring av Covid-19 i befolkningen og blant helsepersonell, beskytte utsatte grupper og sikre at tilstrekkelig kapasitet innen helse og omsorg opprettholdes.</w:t>
      </w:r>
    </w:p>
    <w:p w14:paraId="6C3508C4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1444B1">
        <w:rPr>
          <w:rFonts w:ascii="Tahoma" w:hAnsi="Tahoma" w:cs="Tahoma"/>
          <w:vanish/>
          <w:lang w:val="pl-PL" w:eastAsia="nb-NO"/>
        </w:rPr>
        <w:t>Kan ikke laste inn fullstendige resultater</w:t>
      </w:r>
    </w:p>
    <w:p w14:paraId="499E2C95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1444B1">
        <w:rPr>
          <w:rFonts w:ascii="Tahoma" w:hAnsi="Tahoma" w:cs="Tahoma"/>
          <w:vanish/>
          <w:lang w:val="pl-PL" w:eastAsia="nb-NO"/>
        </w:rPr>
        <w:t>Prøv på nytt</w:t>
      </w:r>
    </w:p>
    <w:p w14:paraId="542120D3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1444B1">
        <w:rPr>
          <w:rFonts w:ascii="Tahoma" w:hAnsi="Tahoma" w:cs="Tahoma"/>
          <w:vanish/>
          <w:lang w:val="pl-PL" w:eastAsia="nb-NO"/>
        </w:rPr>
        <w:t>Prøver på nytt …</w:t>
      </w:r>
    </w:p>
    <w:p w14:paraId="15F5308C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1444B1">
        <w:rPr>
          <w:rFonts w:ascii="Tahoma" w:hAnsi="Tahoma" w:cs="Tahoma"/>
          <w:vanish/>
          <w:lang w:val="pl-PL" w:eastAsia="nb-NO"/>
        </w:rPr>
        <w:t>Prøver på nytt …</w:t>
      </w:r>
    </w:p>
    <w:p w14:paraId="7A5421EE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1444B1">
        <w:rPr>
          <w:rFonts w:ascii="Tahoma" w:hAnsi="Tahoma" w:cs="Tahoma"/>
          <w:vanish/>
          <w:lang w:val="pl-PL" w:eastAsia="nb-NO"/>
        </w:rPr>
        <w:t>Kan ikke laste inn fullstendige resultater</w:t>
      </w:r>
    </w:p>
    <w:p w14:paraId="08A694B6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1444B1">
        <w:rPr>
          <w:rFonts w:ascii="Tahoma" w:hAnsi="Tahoma" w:cs="Tahoma"/>
          <w:vanish/>
          <w:lang w:val="pl-PL" w:eastAsia="nb-NO"/>
        </w:rPr>
        <w:t>Prøv på nytt</w:t>
      </w:r>
    </w:p>
    <w:p w14:paraId="79A3B74C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1444B1">
        <w:rPr>
          <w:rFonts w:ascii="Tahoma" w:hAnsi="Tahoma" w:cs="Tahoma"/>
          <w:vanish/>
          <w:lang w:val="pl-PL" w:eastAsia="nb-NO"/>
        </w:rPr>
        <w:t>Prøver på nytt …</w:t>
      </w:r>
    </w:p>
    <w:p w14:paraId="18BBCCC2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1444B1">
        <w:rPr>
          <w:rFonts w:ascii="Tahoma" w:hAnsi="Tahoma" w:cs="Tahoma"/>
          <w:vanish/>
          <w:lang w:val="pl-PL" w:eastAsia="nb-NO"/>
        </w:rPr>
        <w:t>Prøver på nytt …</w:t>
      </w:r>
    </w:p>
    <w:p w14:paraId="71C21E46" w14:textId="0833B8F2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eastAsia="nb-NO"/>
        </w:rPr>
      </w:pPr>
      <w:r w:rsidRPr="001444B1">
        <w:rPr>
          <w:rFonts w:ascii="Tahoma" w:hAnsi="Tahoma" w:cs="Tahoma"/>
          <w:lang w:val="pl-PL" w:eastAsia="nb-NO"/>
        </w:rPr>
        <w:t xml:space="preserve">Lokalne przepisy stanowią uzupełnienie przepisów zawartych w rozporządzeniach Ministerstwa Zdrowia i Opieki z dnia 27 marca 2020 r. </w:t>
      </w:r>
      <w:r>
        <w:rPr>
          <w:rFonts w:ascii="Tahoma" w:hAnsi="Tahoma" w:cs="Tahoma"/>
          <w:lang w:val="pl-PL" w:eastAsia="nb-NO"/>
        </w:rPr>
        <w:t>w</w:t>
      </w:r>
      <w:r w:rsidRPr="001444B1">
        <w:rPr>
          <w:rFonts w:ascii="Tahoma" w:hAnsi="Tahoma" w:cs="Tahoma"/>
          <w:lang w:val="pl-PL" w:eastAsia="nb-NO"/>
        </w:rPr>
        <w:t xml:space="preserve"> sprawie środków kontroli zakażeń itp.</w:t>
      </w:r>
      <w:r w:rsidR="00BD7C29">
        <w:rPr>
          <w:rFonts w:ascii="Tahoma" w:hAnsi="Tahoma" w:cs="Tahoma"/>
          <w:lang w:val="pl-PL" w:eastAsia="nb-NO"/>
        </w:rPr>
        <w:t xml:space="preserve"> </w:t>
      </w:r>
      <w:r w:rsidRPr="001444B1">
        <w:rPr>
          <w:rFonts w:ascii="Tahoma" w:hAnsi="Tahoma" w:cs="Tahoma"/>
          <w:vanish/>
          <w:lang w:val="pl-PL" w:eastAsia="nb-NO"/>
        </w:rPr>
        <w:t>Lokalne przepisy stanowią uzupełnienie przepisów zawartych w rozporządzeniach Ministerstwa Zdrowia i Opieki z dnia 27 marca 2020 r. W sprawie środków kontroli zakażeń itp.</w:t>
      </w:r>
    </w:p>
    <w:p w14:paraId="3F1068BA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1444B1">
        <w:rPr>
          <w:rFonts w:ascii="Tahoma" w:hAnsi="Tahoma" w:cs="Tahoma"/>
          <w:vanish/>
          <w:lang w:val="pl-PL" w:eastAsia="nb-NO"/>
        </w:rPr>
        <w:t>Lokale forskrifter supplerer forskriftene i forskriften fra Helse- og velferdsdepartementet 27. mars 2020 om smitteverntiltak m.m.</w:t>
      </w:r>
    </w:p>
    <w:p w14:paraId="738E86CD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1444B1">
        <w:rPr>
          <w:rFonts w:ascii="Tahoma" w:hAnsi="Tahoma" w:cs="Tahoma"/>
          <w:vanish/>
          <w:lang w:val="pl-PL" w:eastAsia="nb-NO"/>
        </w:rPr>
        <w:t>Lokalne przepisy są w uzupełnieniu do przepisów Ministerstwa Zdrowia i regulacjami usług opiekuńczych z dnia 27 marca 2020 w sprawie środków kontroli zakażeń etc.</w:t>
      </w:r>
    </w:p>
    <w:p w14:paraId="3DD66181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1444B1">
        <w:rPr>
          <w:rFonts w:ascii="Tahoma" w:hAnsi="Tahoma" w:cs="Tahoma"/>
          <w:vanish/>
          <w:lang w:val="pl-PL" w:eastAsia="nb-NO"/>
        </w:rPr>
        <w:t>Lokale forskrifter kommer i tillegg til forskriften fra Helsedepartementet og forskriftene om omsorgstjenester av 27. mars 2020 om smitteverntiltak m.m.</w:t>
      </w:r>
    </w:p>
    <w:p w14:paraId="64677597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1444B1">
        <w:rPr>
          <w:rFonts w:ascii="Tahoma" w:hAnsi="Tahoma" w:cs="Tahoma"/>
          <w:vanish/>
          <w:lang w:val="pl-PL" w:eastAsia="nb-NO"/>
        </w:rPr>
        <w:t>Kan ikke laste inn fullstendige resultater</w:t>
      </w:r>
    </w:p>
    <w:p w14:paraId="701718FD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1444B1">
        <w:rPr>
          <w:rFonts w:ascii="Tahoma" w:hAnsi="Tahoma" w:cs="Tahoma"/>
          <w:vanish/>
          <w:lang w:val="pl-PL" w:eastAsia="nb-NO"/>
        </w:rPr>
        <w:t>Prøv på nytt</w:t>
      </w:r>
    </w:p>
    <w:p w14:paraId="41269AC5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1444B1">
        <w:rPr>
          <w:rFonts w:ascii="Tahoma" w:hAnsi="Tahoma" w:cs="Tahoma"/>
          <w:vanish/>
          <w:lang w:val="pl-PL" w:eastAsia="nb-NO"/>
        </w:rPr>
        <w:t>Prøver på nytt …</w:t>
      </w:r>
    </w:p>
    <w:p w14:paraId="010C50F6" w14:textId="77777777" w:rsidR="001444B1" w:rsidRPr="001444B1" w:rsidRDefault="001444B1" w:rsidP="001444B1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1444B1">
        <w:rPr>
          <w:rFonts w:ascii="Tahoma" w:hAnsi="Tahoma" w:cs="Tahoma"/>
          <w:vanish/>
          <w:lang w:val="pl-PL" w:eastAsia="nb-NO"/>
        </w:rPr>
        <w:t>Prøver på nytt …</w:t>
      </w:r>
    </w:p>
    <w:p w14:paraId="2D84E892" w14:textId="2BE75067" w:rsidR="00FC74DA" w:rsidRPr="00BD7C29" w:rsidRDefault="001444B1" w:rsidP="00FC74DA">
      <w:pPr>
        <w:spacing w:line="276" w:lineRule="auto"/>
        <w:rPr>
          <w:rFonts w:ascii="Tahoma" w:hAnsi="Tahoma" w:cs="Tahoma"/>
          <w:color w:val="FF0000"/>
        </w:rPr>
      </w:pPr>
      <w:r w:rsidRPr="001444B1">
        <w:rPr>
          <w:rFonts w:ascii="Tahoma" w:hAnsi="Tahoma" w:cs="Tahoma"/>
          <w:lang w:val="pl-PL" w:eastAsia="nb-NO"/>
        </w:rPr>
        <w:t>podczas</w:t>
      </w:r>
      <w:r w:rsidR="00BD7C29">
        <w:rPr>
          <w:rFonts w:ascii="Tahoma" w:hAnsi="Tahoma" w:cs="Tahoma"/>
          <w:lang w:val="pl-PL" w:eastAsia="nb-NO"/>
        </w:rPr>
        <w:t xml:space="preserve"> wybuchu ogniska zaka</w:t>
      </w:r>
      <w:r w:rsidR="00BD7C29" w:rsidRPr="001444B1">
        <w:rPr>
          <w:rFonts w:ascii="Tahoma" w:hAnsi="Tahoma" w:cs="Tahoma"/>
          <w:lang w:val="pl-PL" w:eastAsia="nb-NO"/>
        </w:rPr>
        <w:t>ż</w:t>
      </w:r>
      <w:r w:rsidR="00BD7C29">
        <w:rPr>
          <w:rFonts w:ascii="Tahoma" w:hAnsi="Tahoma" w:cs="Tahoma"/>
          <w:lang w:val="pl-PL" w:eastAsia="nb-NO"/>
        </w:rPr>
        <w:t>e</w:t>
      </w:r>
      <w:r w:rsidR="00BD7C29" w:rsidRPr="001444B1">
        <w:rPr>
          <w:rFonts w:ascii="Tahoma" w:hAnsi="Tahoma" w:cs="Tahoma"/>
          <w:lang w:val="pl-PL" w:eastAsia="nb-NO"/>
        </w:rPr>
        <w:t>ń</w:t>
      </w:r>
      <w:r w:rsidRPr="001444B1">
        <w:rPr>
          <w:rFonts w:ascii="Tahoma" w:hAnsi="Tahoma" w:cs="Tahoma"/>
          <w:lang w:val="pl-PL" w:eastAsia="nb-NO"/>
        </w:rPr>
        <w:t xml:space="preserve"> (regulacja Covid-19).</w:t>
      </w:r>
      <w:r w:rsidR="00FC74DA" w:rsidRPr="00AA757D">
        <w:rPr>
          <w:rFonts w:ascii="Tahoma" w:hAnsi="Tahoma" w:cs="Tahoma"/>
          <w:color w:val="FF0000"/>
          <w:lang w:val="pl"/>
        </w:rPr>
        <w:t xml:space="preserve"> </w:t>
      </w:r>
    </w:p>
    <w:p w14:paraId="5EDAED26" w14:textId="77777777" w:rsidR="00FC74DA" w:rsidRPr="008A3770" w:rsidRDefault="00FC74DA" w:rsidP="00FC74DA">
      <w:pPr>
        <w:spacing w:line="276" w:lineRule="auto"/>
        <w:rPr>
          <w:rFonts w:ascii="Tahoma" w:hAnsi="Tahoma" w:cs="Tahoma"/>
        </w:rPr>
      </w:pPr>
    </w:p>
    <w:p w14:paraId="0FC8A8EB" w14:textId="3E891876" w:rsidR="00FC74DA" w:rsidRPr="008A3770" w:rsidRDefault="00FC74DA" w:rsidP="00FC74DA">
      <w:pPr>
        <w:pStyle w:val="Overskrift2"/>
        <w:rPr>
          <w:rFonts w:cs="Tahoma"/>
          <w:szCs w:val="22"/>
        </w:rPr>
      </w:pPr>
      <w:bookmarkStart w:id="2" w:name="_Toc57019721"/>
      <w:bookmarkStart w:id="3" w:name="_Toc60674868"/>
      <w:r w:rsidRPr="008A3770">
        <w:rPr>
          <w:rFonts w:cs="Tahoma"/>
          <w:szCs w:val="22"/>
          <w:lang w:val="pl"/>
        </w:rPr>
        <w:t>§ 2 Zamknięcie miejsc publicznych i przedsiębiorstw,</w:t>
      </w:r>
      <w:r w:rsidR="001B5B8E" w:rsidRPr="008A3770">
        <w:rPr>
          <w:rFonts w:cs="Tahoma"/>
          <w:szCs w:val="22"/>
          <w:lang w:val="pl"/>
        </w:rPr>
        <w:t>w których</w:t>
      </w:r>
      <w:r w:rsidRPr="008A3770">
        <w:rPr>
          <w:rFonts w:cs="Tahoma"/>
          <w:lang w:val="pl"/>
        </w:rPr>
        <w:t xml:space="preserve"> </w:t>
      </w:r>
      <w:r w:rsidRPr="008A3770">
        <w:rPr>
          <w:rFonts w:cs="Tahoma"/>
          <w:szCs w:val="22"/>
          <w:lang w:val="pl"/>
        </w:rPr>
        <w:t>działalność kulturalna, rozrywkowa lub rekreacyjna odbywa się w pomieszczeniach</w:t>
      </w:r>
      <w:bookmarkEnd w:id="2"/>
      <w:bookmarkEnd w:id="3"/>
    </w:p>
    <w:p w14:paraId="79B43730" w14:textId="77777777" w:rsidR="00FC74DA" w:rsidRPr="008A3770" w:rsidRDefault="00FC74DA" w:rsidP="00FC74DA">
      <w:pPr>
        <w:spacing w:line="276" w:lineRule="auto"/>
        <w:rPr>
          <w:rFonts w:ascii="Tahoma" w:hAnsi="Tahoma" w:cs="Tahoma"/>
        </w:rPr>
      </w:pPr>
    </w:p>
    <w:p w14:paraId="3EF3534C" w14:textId="3F5C963C" w:rsidR="00FC74DA" w:rsidRPr="008A3770" w:rsidRDefault="00FC74DA" w:rsidP="00FC74DA">
      <w:pPr>
        <w:spacing w:line="276" w:lineRule="auto"/>
        <w:rPr>
          <w:rFonts w:ascii="Tahoma" w:hAnsi="Tahoma" w:cs="Tahoma"/>
        </w:rPr>
      </w:pPr>
      <w:r w:rsidRPr="008A3770">
        <w:rPr>
          <w:rFonts w:ascii="Tahoma" w:hAnsi="Tahoma" w:cs="Tahoma"/>
          <w:lang w:val="pl"/>
        </w:rPr>
        <w:t xml:space="preserve">Miejsca publiczne i przedsiębiorstwa, w których zajęcia kulturalne, rozrywkowe lub rekreacyjne </w:t>
      </w:r>
      <w:r w:rsidR="00AA757D">
        <w:rPr>
          <w:rFonts w:ascii="Tahoma" w:hAnsi="Tahoma" w:cs="Tahoma"/>
          <w:lang w:val="pl"/>
        </w:rPr>
        <w:t>gromadz</w:t>
      </w:r>
      <w:r w:rsidRPr="008A3770">
        <w:rPr>
          <w:rFonts w:ascii="Tahoma" w:hAnsi="Tahoma" w:cs="Tahoma"/>
          <w:lang w:val="pl"/>
        </w:rPr>
        <w:t>ą ludzi w pomieszczeniach, powinny być zamknięte. Obejmuje to</w:t>
      </w:r>
      <w:r w:rsidR="0064172E">
        <w:rPr>
          <w:rFonts w:ascii="Tahoma" w:hAnsi="Tahoma" w:cs="Tahoma"/>
          <w:lang w:val="pl"/>
        </w:rPr>
        <w:t xml:space="preserve"> m.in.</w:t>
      </w:r>
      <w:r w:rsidRPr="008A3770">
        <w:rPr>
          <w:rFonts w:ascii="Tahoma" w:hAnsi="Tahoma" w:cs="Tahoma"/>
          <w:lang w:val="pl"/>
        </w:rPr>
        <w:t>:</w:t>
      </w:r>
    </w:p>
    <w:p w14:paraId="17CF5F0E" w14:textId="77777777" w:rsidR="00FC74DA" w:rsidRPr="008A3770" w:rsidRDefault="00FC74DA" w:rsidP="00FC74DA">
      <w:pPr>
        <w:spacing w:line="276" w:lineRule="auto"/>
        <w:rPr>
          <w:rFonts w:ascii="Tahoma" w:hAnsi="Tahoma" w:cs="Tahoma"/>
        </w:rPr>
      </w:pPr>
    </w:p>
    <w:p w14:paraId="097E6AC4" w14:textId="4D93D30F" w:rsidR="00FC74DA" w:rsidRPr="008A3770" w:rsidRDefault="00FC74DA" w:rsidP="00FC74DA">
      <w:pPr>
        <w:pStyle w:val="Listeavsnit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8A3770">
        <w:rPr>
          <w:rFonts w:ascii="Tahoma" w:hAnsi="Tahoma" w:cs="Tahoma"/>
          <w:lang w:val="pl"/>
        </w:rPr>
        <w:t>Zajęcia grupowe w siłowniach i podobnych miejscach.</w:t>
      </w:r>
    </w:p>
    <w:p w14:paraId="51D28A0A" w14:textId="77777777" w:rsidR="00FC74DA" w:rsidRPr="008A3770" w:rsidRDefault="00FC74DA" w:rsidP="00FC74DA">
      <w:pPr>
        <w:pStyle w:val="Listeavsnitt"/>
        <w:spacing w:line="276" w:lineRule="auto"/>
        <w:rPr>
          <w:rFonts w:ascii="Tahoma" w:hAnsi="Tahoma" w:cs="Tahoma"/>
        </w:rPr>
      </w:pPr>
    </w:p>
    <w:p w14:paraId="15067B40" w14:textId="77777777" w:rsidR="00FC74DA" w:rsidRPr="008A3770" w:rsidRDefault="00FC74DA" w:rsidP="00FC74DA">
      <w:pPr>
        <w:pStyle w:val="Listeavsnit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8A3770">
        <w:rPr>
          <w:rFonts w:ascii="Tahoma" w:hAnsi="Tahoma" w:cs="Tahoma"/>
          <w:lang w:val="pl"/>
        </w:rPr>
        <w:t>Muzea.</w:t>
      </w:r>
    </w:p>
    <w:p w14:paraId="34B30305" w14:textId="77777777" w:rsidR="00FC74DA" w:rsidRPr="008A3770" w:rsidRDefault="00FC74DA" w:rsidP="00FC74DA">
      <w:pPr>
        <w:pStyle w:val="Listeavsnitt"/>
        <w:spacing w:line="276" w:lineRule="auto"/>
        <w:rPr>
          <w:rFonts w:ascii="Tahoma" w:hAnsi="Tahoma" w:cs="Tahoma"/>
        </w:rPr>
      </w:pPr>
    </w:p>
    <w:p w14:paraId="52879634" w14:textId="547AF08C" w:rsidR="00FC74DA" w:rsidRPr="008A3770" w:rsidRDefault="00FC74DA" w:rsidP="00FC74DA">
      <w:pPr>
        <w:pStyle w:val="Listeavsnit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8A3770">
        <w:rPr>
          <w:rFonts w:ascii="Tahoma" w:hAnsi="Tahoma" w:cs="Tahoma"/>
          <w:lang w:val="pl"/>
        </w:rPr>
        <w:t>Kino, teatr, sale koncertowe i podobne miejsca kulturalne i rozrywkowe.</w:t>
      </w:r>
    </w:p>
    <w:p w14:paraId="369A3C5B" w14:textId="77777777" w:rsidR="00FC74DA" w:rsidRPr="008A3770" w:rsidRDefault="00FC74DA" w:rsidP="00FC74DA">
      <w:pPr>
        <w:pStyle w:val="Listeavsnitt"/>
        <w:spacing w:line="276" w:lineRule="auto"/>
        <w:rPr>
          <w:rFonts w:ascii="Tahoma" w:hAnsi="Tahoma" w:cs="Tahoma"/>
        </w:rPr>
      </w:pPr>
    </w:p>
    <w:p w14:paraId="560A4560" w14:textId="77777777" w:rsidR="00FC74DA" w:rsidRPr="008A3770" w:rsidRDefault="00FC74DA" w:rsidP="00FC74DA">
      <w:pPr>
        <w:pStyle w:val="Listeavsnit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8A3770">
        <w:rPr>
          <w:rFonts w:ascii="Tahoma" w:hAnsi="Tahoma" w:cs="Tahoma"/>
          <w:lang w:val="pl"/>
        </w:rPr>
        <w:t>Miejsca, w których odbywają się występy rozrywkowe i rekreacyjne.</w:t>
      </w:r>
    </w:p>
    <w:p w14:paraId="6314574E" w14:textId="77777777" w:rsidR="00FC74DA" w:rsidRPr="008A3770" w:rsidRDefault="00FC74DA" w:rsidP="00FC74DA">
      <w:pPr>
        <w:pStyle w:val="Listeavsnitt"/>
        <w:spacing w:line="276" w:lineRule="auto"/>
        <w:rPr>
          <w:rFonts w:ascii="Tahoma" w:hAnsi="Tahoma" w:cs="Tahoma"/>
        </w:rPr>
      </w:pPr>
    </w:p>
    <w:p w14:paraId="1E66269A" w14:textId="08914485" w:rsidR="00FC74DA" w:rsidRPr="008A3770" w:rsidRDefault="00AA757D" w:rsidP="00FC74DA">
      <w:pPr>
        <w:pStyle w:val="Listeavsnit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lang w:val="pl"/>
        </w:rPr>
        <w:t>Miejsca zgromadze</w:t>
      </w:r>
      <w:r w:rsidR="00AB78BC" w:rsidRPr="008A3770">
        <w:rPr>
          <w:rFonts w:ascii="Tahoma" w:hAnsi="Tahoma" w:cs="Tahoma"/>
          <w:lang w:val="pl"/>
        </w:rPr>
        <w:t>ń</w:t>
      </w:r>
      <w:r w:rsidRPr="00AA757D">
        <w:rPr>
          <w:rFonts w:ascii="Tahoma" w:hAnsi="Tahoma" w:cs="Tahoma"/>
          <w:color w:val="FF0000"/>
          <w:lang w:val="pl"/>
        </w:rPr>
        <w:t xml:space="preserve"> </w:t>
      </w:r>
      <w:r>
        <w:rPr>
          <w:rFonts w:ascii="Tahoma" w:hAnsi="Tahoma" w:cs="Tahoma"/>
          <w:lang w:val="pl"/>
        </w:rPr>
        <w:t>religijnych</w:t>
      </w:r>
      <w:r w:rsidR="00FC74DA" w:rsidRPr="008A3770">
        <w:rPr>
          <w:rFonts w:ascii="Tahoma" w:hAnsi="Tahoma" w:cs="Tahoma"/>
          <w:lang w:val="pl"/>
        </w:rPr>
        <w:t>.</w:t>
      </w:r>
    </w:p>
    <w:p w14:paraId="4FE39E90" w14:textId="77777777" w:rsidR="00FC74DA" w:rsidRPr="008A3770" w:rsidRDefault="00FC74DA" w:rsidP="00FC74DA">
      <w:pPr>
        <w:pStyle w:val="Listeavsnitt"/>
        <w:spacing w:line="276" w:lineRule="auto"/>
        <w:rPr>
          <w:rFonts w:ascii="Tahoma" w:hAnsi="Tahoma" w:cs="Tahoma"/>
        </w:rPr>
      </w:pPr>
    </w:p>
    <w:p w14:paraId="585CB0E2" w14:textId="6A3E3E0C" w:rsidR="00FC74DA" w:rsidRPr="003D2EDB" w:rsidRDefault="00FC74DA" w:rsidP="003D2EDB">
      <w:pPr>
        <w:pStyle w:val="Listeavsnitt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 w:rsidRPr="008A3770">
        <w:rPr>
          <w:rFonts w:ascii="Tahoma" w:hAnsi="Tahoma" w:cs="Tahoma"/>
          <w:lang w:val="pl"/>
        </w:rPr>
        <w:t xml:space="preserve">Baseny. </w:t>
      </w:r>
    </w:p>
    <w:p w14:paraId="4207B4A4" w14:textId="77777777" w:rsidR="003D2EDB" w:rsidRDefault="003D2EDB" w:rsidP="003D2EDB">
      <w:pPr>
        <w:pStyle w:val="Listeavsnitt"/>
        <w:rPr>
          <w:rFonts w:ascii="Tahoma" w:hAnsi="Tahoma" w:cs="Tahoma"/>
        </w:rPr>
      </w:pPr>
    </w:p>
    <w:p w14:paraId="70DF4FDD" w14:textId="77777777" w:rsidR="003D2EDB" w:rsidRPr="008A3770" w:rsidRDefault="003D2EDB" w:rsidP="003D2EDB">
      <w:pPr>
        <w:pStyle w:val="Listeavsnitt"/>
        <w:spacing w:line="276" w:lineRule="auto"/>
        <w:rPr>
          <w:rFonts w:ascii="Tahoma" w:hAnsi="Tahoma" w:cs="Tahoma"/>
        </w:rPr>
      </w:pPr>
    </w:p>
    <w:p w14:paraId="76FAB3C7" w14:textId="4FAE5473" w:rsidR="00FC74DA" w:rsidRPr="008A3770" w:rsidRDefault="00FC74DA" w:rsidP="00FC74DA">
      <w:pPr>
        <w:pStyle w:val="Listeavsnitt"/>
        <w:spacing w:line="276" w:lineRule="auto"/>
        <w:ind w:left="0"/>
        <w:rPr>
          <w:rFonts w:ascii="Tahoma" w:hAnsi="Tahoma" w:cs="Tahoma"/>
        </w:rPr>
      </w:pPr>
      <w:r w:rsidRPr="008A3770">
        <w:rPr>
          <w:rFonts w:ascii="Tahoma" w:hAnsi="Tahoma" w:cs="Tahoma"/>
          <w:lang w:val="pl"/>
        </w:rPr>
        <w:t>P</w:t>
      </w:r>
      <w:r w:rsidR="00880B16">
        <w:rPr>
          <w:rFonts w:ascii="Tahoma" w:hAnsi="Tahoma" w:cs="Tahoma"/>
          <w:lang w:val="pl"/>
        </w:rPr>
        <w:t>aragraf</w:t>
      </w:r>
      <w:r w:rsidR="0064172E">
        <w:rPr>
          <w:rFonts w:ascii="Tahoma" w:hAnsi="Tahoma" w:cs="Tahoma"/>
          <w:lang w:val="pl"/>
        </w:rPr>
        <w:t xml:space="preserve"> </w:t>
      </w:r>
      <w:r w:rsidRPr="008A3770">
        <w:rPr>
          <w:rFonts w:ascii="Tahoma" w:hAnsi="Tahoma" w:cs="Tahoma"/>
          <w:lang w:val="pl"/>
        </w:rPr>
        <w:t>nie ma zastosowania</w:t>
      </w:r>
      <w:r w:rsidR="0064172E">
        <w:rPr>
          <w:rFonts w:ascii="Tahoma" w:hAnsi="Tahoma" w:cs="Tahoma"/>
          <w:lang w:val="pl"/>
        </w:rPr>
        <w:t xml:space="preserve"> do</w:t>
      </w:r>
      <w:r w:rsidRPr="008A3770">
        <w:rPr>
          <w:rFonts w:ascii="Tahoma" w:hAnsi="Tahoma" w:cs="Tahoma"/>
          <w:lang w:val="pl"/>
        </w:rPr>
        <w:t>:</w:t>
      </w:r>
    </w:p>
    <w:p w14:paraId="0ACFC5CB" w14:textId="77777777" w:rsidR="00FC74DA" w:rsidRPr="008A3770" w:rsidRDefault="00FC74DA" w:rsidP="00FC74DA">
      <w:pPr>
        <w:pStyle w:val="Listeavsnitt"/>
        <w:spacing w:line="276" w:lineRule="auto"/>
        <w:ind w:left="708"/>
        <w:rPr>
          <w:rFonts w:ascii="Tahoma" w:hAnsi="Tahoma" w:cs="Tahoma"/>
        </w:rPr>
      </w:pPr>
    </w:p>
    <w:p w14:paraId="5FE3B0D2" w14:textId="476AA3AC" w:rsidR="00FC74DA" w:rsidRDefault="00FC74DA" w:rsidP="003D2EDB">
      <w:pPr>
        <w:numPr>
          <w:ilvl w:val="1"/>
          <w:numId w:val="1"/>
        </w:numPr>
        <w:spacing w:line="276" w:lineRule="auto"/>
        <w:rPr>
          <w:rFonts w:ascii="Tahoma" w:hAnsi="Tahoma" w:cs="Tahoma"/>
          <w:lang w:val="pl"/>
        </w:rPr>
      </w:pPr>
      <w:r w:rsidRPr="008A3770">
        <w:rPr>
          <w:rFonts w:ascii="Tahoma" w:hAnsi="Tahoma" w:cs="Tahoma"/>
          <w:lang w:val="pl"/>
        </w:rPr>
        <w:t>Aktywnoś</w:t>
      </w:r>
      <w:r w:rsidR="00880B16">
        <w:rPr>
          <w:rFonts w:ascii="Tahoma" w:hAnsi="Tahoma" w:cs="Tahoma"/>
          <w:lang w:val="pl"/>
        </w:rPr>
        <w:t>ci</w:t>
      </w:r>
      <w:r w:rsidRPr="008A3770">
        <w:rPr>
          <w:rFonts w:ascii="Tahoma" w:hAnsi="Tahoma" w:cs="Tahoma"/>
          <w:lang w:val="pl"/>
        </w:rPr>
        <w:t xml:space="preserve"> w </w:t>
      </w:r>
      <w:r w:rsidR="00880B16">
        <w:rPr>
          <w:rFonts w:ascii="Tahoma" w:hAnsi="Tahoma" w:cs="Tahoma"/>
          <w:lang w:val="pl"/>
        </w:rPr>
        <w:t>halac</w:t>
      </w:r>
      <w:r w:rsidRPr="008A3770">
        <w:rPr>
          <w:rFonts w:ascii="Tahoma" w:hAnsi="Tahoma" w:cs="Tahoma"/>
          <w:lang w:val="pl"/>
        </w:rPr>
        <w:t>h</w:t>
      </w:r>
      <w:r w:rsidR="00880B16">
        <w:rPr>
          <w:rFonts w:ascii="Tahoma" w:hAnsi="Tahoma" w:cs="Tahoma"/>
          <w:lang w:val="pl"/>
        </w:rPr>
        <w:t xml:space="preserve"> sportowych</w:t>
      </w:r>
      <w:r w:rsidRPr="008A3770">
        <w:rPr>
          <w:rFonts w:ascii="Tahoma" w:hAnsi="Tahoma" w:cs="Tahoma"/>
          <w:lang w:val="pl"/>
        </w:rPr>
        <w:t xml:space="preserve"> i salach gimnastycznych w ramach </w:t>
      </w:r>
      <w:r w:rsidR="00880B16">
        <w:rPr>
          <w:rFonts w:ascii="Tahoma" w:hAnsi="Tahoma" w:cs="Tahoma"/>
          <w:lang w:val="pl"/>
        </w:rPr>
        <w:t>zaj</w:t>
      </w:r>
      <w:r w:rsidR="00880B16" w:rsidRPr="008A3770">
        <w:rPr>
          <w:rFonts w:ascii="Tahoma" w:hAnsi="Tahoma" w:cs="Tahoma"/>
          <w:lang w:val="pl"/>
        </w:rPr>
        <w:t>ęć</w:t>
      </w:r>
      <w:r w:rsidR="00880B16">
        <w:rPr>
          <w:rFonts w:ascii="Tahoma" w:hAnsi="Tahoma" w:cs="Tahoma"/>
          <w:lang w:val="pl"/>
        </w:rPr>
        <w:t xml:space="preserve"> w </w:t>
      </w:r>
      <w:r w:rsidRPr="008A3770">
        <w:rPr>
          <w:rFonts w:ascii="Tahoma" w:hAnsi="Tahoma" w:cs="Tahoma"/>
          <w:lang w:val="pl"/>
        </w:rPr>
        <w:t>szko</w:t>
      </w:r>
      <w:r w:rsidR="00880B16">
        <w:rPr>
          <w:rFonts w:ascii="Tahoma" w:hAnsi="Tahoma" w:cs="Tahoma"/>
          <w:lang w:val="pl"/>
        </w:rPr>
        <w:t>le</w:t>
      </w:r>
      <w:r w:rsidRPr="008A3770">
        <w:rPr>
          <w:rFonts w:ascii="Tahoma" w:hAnsi="Tahoma" w:cs="Tahoma"/>
          <w:lang w:val="pl"/>
        </w:rPr>
        <w:t xml:space="preserve"> podstawowej i gimnazjum. </w:t>
      </w:r>
    </w:p>
    <w:p w14:paraId="6115E9E7" w14:textId="77777777" w:rsidR="006369B0" w:rsidRDefault="006369B0" w:rsidP="006369B0">
      <w:pPr>
        <w:spacing w:line="276" w:lineRule="auto"/>
        <w:ind w:left="1440"/>
        <w:rPr>
          <w:rFonts w:ascii="Tahoma" w:hAnsi="Tahoma" w:cs="Tahoma"/>
          <w:lang w:val="pl"/>
        </w:rPr>
      </w:pPr>
    </w:p>
    <w:p w14:paraId="62D45C17" w14:textId="60DD3351" w:rsidR="003D2EDB" w:rsidRPr="006369B0" w:rsidRDefault="003D2EDB" w:rsidP="003D2EDB">
      <w:pPr>
        <w:numPr>
          <w:ilvl w:val="1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lang w:val="pl"/>
        </w:rPr>
        <w:t>Zaj</w:t>
      </w:r>
      <w:r w:rsidR="006369B0" w:rsidRPr="008A3770">
        <w:rPr>
          <w:rFonts w:ascii="Tahoma" w:hAnsi="Tahoma" w:cs="Tahoma"/>
          <w:lang w:val="pl"/>
        </w:rPr>
        <w:t>ęć</w:t>
      </w:r>
      <w:r>
        <w:rPr>
          <w:rFonts w:ascii="Tahoma" w:hAnsi="Tahoma" w:cs="Tahoma"/>
          <w:lang w:val="pl"/>
        </w:rPr>
        <w:t xml:space="preserve"> p</w:t>
      </w:r>
      <w:r w:rsidR="006369B0" w:rsidRPr="008A3770">
        <w:rPr>
          <w:rFonts w:ascii="Tahoma" w:hAnsi="Tahoma" w:cs="Tahoma"/>
          <w:lang w:val="pl"/>
        </w:rPr>
        <w:t>ł</w:t>
      </w:r>
      <w:r>
        <w:rPr>
          <w:rFonts w:ascii="Tahoma" w:hAnsi="Tahoma" w:cs="Tahoma"/>
          <w:lang w:val="pl"/>
        </w:rPr>
        <w:t>ywania dla uczniow szko</w:t>
      </w:r>
      <w:r w:rsidR="00C13E6F" w:rsidRPr="008A3770">
        <w:rPr>
          <w:rFonts w:ascii="Tahoma" w:hAnsi="Tahoma" w:cs="Tahoma"/>
          <w:lang w:val="pl"/>
        </w:rPr>
        <w:t>ł</w:t>
      </w:r>
      <w:r>
        <w:rPr>
          <w:rFonts w:ascii="Tahoma" w:hAnsi="Tahoma" w:cs="Tahoma"/>
          <w:lang w:val="pl"/>
        </w:rPr>
        <w:t>y podstawowej</w:t>
      </w:r>
      <w:r w:rsidR="006369B0" w:rsidRPr="006369B0">
        <w:rPr>
          <w:rFonts w:ascii="Tahoma" w:hAnsi="Tahoma" w:cs="Tahoma"/>
          <w:lang w:val="pl"/>
        </w:rPr>
        <w:t xml:space="preserve"> </w:t>
      </w:r>
      <w:r w:rsidR="006369B0" w:rsidRPr="008A3770">
        <w:rPr>
          <w:rFonts w:ascii="Tahoma" w:hAnsi="Tahoma" w:cs="Tahoma"/>
          <w:lang w:val="pl"/>
        </w:rPr>
        <w:t>i gimnazjum.</w:t>
      </w:r>
    </w:p>
    <w:p w14:paraId="5690AB2F" w14:textId="77777777" w:rsidR="006369B0" w:rsidRDefault="006369B0" w:rsidP="006369B0">
      <w:pPr>
        <w:pStyle w:val="Listeavsnitt"/>
        <w:rPr>
          <w:rFonts w:ascii="Tahoma" w:hAnsi="Tahoma" w:cs="Tahoma"/>
        </w:rPr>
      </w:pPr>
    </w:p>
    <w:p w14:paraId="1CD29AFD" w14:textId="2106902E" w:rsidR="006369B0" w:rsidRPr="006369B0" w:rsidRDefault="006369B0" w:rsidP="003D2EDB">
      <w:pPr>
        <w:numPr>
          <w:ilvl w:val="1"/>
          <w:numId w:val="1"/>
        </w:numPr>
        <w:spacing w:line="276" w:lineRule="auto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Zorganizowanych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zaj</w:t>
      </w:r>
      <w:proofErr w:type="spellEnd"/>
      <w:r w:rsidRPr="008A3770">
        <w:rPr>
          <w:rFonts w:ascii="Tahoma" w:hAnsi="Tahoma" w:cs="Tahoma"/>
          <w:lang w:val="pl"/>
        </w:rPr>
        <w:t>ęć</w:t>
      </w:r>
      <w:r>
        <w:rPr>
          <w:rFonts w:ascii="Tahoma" w:hAnsi="Tahoma" w:cs="Tahoma"/>
          <w:lang w:val="pl"/>
        </w:rPr>
        <w:t xml:space="preserve"> dla dzieci i m</w:t>
      </w:r>
      <w:r w:rsidRPr="008A3770">
        <w:rPr>
          <w:rFonts w:ascii="Tahoma" w:hAnsi="Tahoma" w:cs="Tahoma"/>
          <w:lang w:val="pl"/>
        </w:rPr>
        <w:t>ł</w:t>
      </w:r>
      <w:r>
        <w:rPr>
          <w:rFonts w:ascii="Tahoma" w:hAnsi="Tahoma" w:cs="Tahoma"/>
          <w:lang w:val="pl"/>
        </w:rPr>
        <w:t>od</w:t>
      </w:r>
      <w:bookmarkStart w:id="4" w:name="_GoBack"/>
      <w:bookmarkEnd w:id="4"/>
      <w:r>
        <w:rPr>
          <w:rFonts w:ascii="Tahoma" w:hAnsi="Tahoma" w:cs="Tahoma"/>
          <w:lang w:val="pl"/>
        </w:rPr>
        <w:t>zie</w:t>
      </w:r>
      <w:r w:rsidRPr="00BD7C29">
        <w:rPr>
          <w:rFonts w:ascii="Tahoma" w:hAnsi="Tahoma" w:cs="Tahoma"/>
          <w:lang w:val="pl-PL" w:eastAsia="nb-NO"/>
        </w:rPr>
        <w:t>ż</w:t>
      </w:r>
      <w:r>
        <w:rPr>
          <w:rFonts w:ascii="Tahoma" w:hAnsi="Tahoma" w:cs="Tahoma"/>
          <w:lang w:val="pl-PL" w:eastAsia="nb-NO"/>
        </w:rPr>
        <w:t>y</w:t>
      </w:r>
      <w:r w:rsidR="00C13E6F">
        <w:rPr>
          <w:rFonts w:ascii="Tahoma" w:hAnsi="Tahoma" w:cs="Tahoma"/>
          <w:lang w:val="pl-PL" w:eastAsia="nb-NO"/>
        </w:rPr>
        <w:t xml:space="preserve"> </w:t>
      </w:r>
      <w:r>
        <w:rPr>
          <w:rFonts w:ascii="Tahoma" w:hAnsi="Tahoma" w:cs="Tahoma"/>
          <w:lang w:val="pl-PL" w:eastAsia="nb-NO"/>
        </w:rPr>
        <w:t>do lat 19.</w:t>
      </w:r>
    </w:p>
    <w:p w14:paraId="5D9A4763" w14:textId="77777777" w:rsidR="006369B0" w:rsidRDefault="006369B0" w:rsidP="006369B0">
      <w:pPr>
        <w:pStyle w:val="Listeavsnitt"/>
        <w:rPr>
          <w:rFonts w:ascii="Tahoma" w:hAnsi="Tahoma" w:cs="Tahoma"/>
        </w:rPr>
      </w:pPr>
    </w:p>
    <w:p w14:paraId="2975D57D" w14:textId="77777777" w:rsidR="00C13E6F" w:rsidRDefault="006369B0" w:rsidP="00C13E6F">
      <w:pPr>
        <w:numPr>
          <w:ilvl w:val="1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lang w:val="pl"/>
        </w:rPr>
        <w:t>I</w:t>
      </w:r>
      <w:r w:rsidRPr="008A3770">
        <w:rPr>
          <w:rFonts w:ascii="Tahoma" w:hAnsi="Tahoma" w:cs="Tahoma"/>
          <w:lang w:val="pl"/>
        </w:rPr>
        <w:t>ndywidualn</w:t>
      </w:r>
      <w:r>
        <w:rPr>
          <w:rFonts w:ascii="Tahoma" w:hAnsi="Tahoma" w:cs="Tahoma"/>
          <w:lang w:val="pl"/>
        </w:rPr>
        <w:t>ych trening</w:t>
      </w:r>
      <w:r w:rsidRPr="008A3770">
        <w:rPr>
          <w:rFonts w:ascii="Tahoma" w:hAnsi="Tahoma" w:cs="Tahoma"/>
          <w:lang w:val="pl"/>
        </w:rPr>
        <w:t xml:space="preserve"> w siłowniach</w:t>
      </w:r>
      <w:r w:rsidR="00C13E6F">
        <w:rPr>
          <w:rFonts w:ascii="Tahoma" w:hAnsi="Tahoma" w:cs="Tahoma"/>
          <w:lang w:val="pl"/>
        </w:rPr>
        <w:t>.</w:t>
      </w:r>
    </w:p>
    <w:p w14:paraId="288BE28B" w14:textId="77777777" w:rsidR="00C13E6F" w:rsidRDefault="00C13E6F" w:rsidP="00C13E6F">
      <w:pPr>
        <w:pStyle w:val="Listeavsnitt"/>
        <w:rPr>
          <w:rFonts w:ascii="Tahoma" w:hAnsi="Tahoma" w:cs="Tahoma"/>
          <w:lang w:val="pl"/>
        </w:rPr>
      </w:pPr>
    </w:p>
    <w:p w14:paraId="426E4DC1" w14:textId="2C90E8D9" w:rsidR="00FC74DA" w:rsidRPr="00C13E6F" w:rsidRDefault="00C13E6F" w:rsidP="00C13E6F">
      <w:pPr>
        <w:numPr>
          <w:ilvl w:val="1"/>
          <w:numId w:val="1"/>
        </w:numPr>
        <w:spacing w:line="276" w:lineRule="auto"/>
        <w:rPr>
          <w:rFonts w:ascii="Tahoma" w:hAnsi="Tahoma" w:cs="Tahoma"/>
        </w:rPr>
      </w:pPr>
      <w:r w:rsidRPr="00C13E6F">
        <w:rPr>
          <w:rFonts w:ascii="Tahoma" w:hAnsi="Tahoma" w:cs="Tahoma"/>
          <w:lang w:val="pl"/>
        </w:rPr>
        <w:t>Rehabilitacji i szkoleń oferowanych indywidualnie w siłowniach i podobnych miejscach.</w:t>
      </w:r>
    </w:p>
    <w:p w14:paraId="0CA4A587" w14:textId="77777777" w:rsidR="00C13E6F" w:rsidRDefault="00C13E6F" w:rsidP="00C13E6F">
      <w:pPr>
        <w:pStyle w:val="Listeavsnitt"/>
        <w:rPr>
          <w:rFonts w:ascii="Tahoma" w:hAnsi="Tahoma" w:cs="Tahoma"/>
        </w:rPr>
      </w:pPr>
    </w:p>
    <w:p w14:paraId="2FEF5BE1" w14:textId="64BED5C5" w:rsidR="00C13E6F" w:rsidRPr="00C13E6F" w:rsidRDefault="00C13E6F" w:rsidP="00C13E6F">
      <w:pPr>
        <w:numPr>
          <w:ilvl w:val="1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Po</w:t>
      </w:r>
      <w:r w:rsidRPr="00C13E6F">
        <w:rPr>
          <w:rFonts w:ascii="Tahoma" w:hAnsi="Tahoma" w:cs="Tahoma"/>
          <w:lang w:val="pl"/>
        </w:rPr>
        <w:t>grzebów</w:t>
      </w:r>
      <w:r>
        <w:rPr>
          <w:rFonts w:ascii="Tahoma" w:hAnsi="Tahoma" w:cs="Tahoma"/>
          <w:lang w:val="pl"/>
        </w:rPr>
        <w:t>.</w:t>
      </w:r>
    </w:p>
    <w:p w14:paraId="1CA9B657" w14:textId="77777777" w:rsidR="00FC74DA" w:rsidRPr="008A3770" w:rsidRDefault="00FC74DA" w:rsidP="00FC74DA">
      <w:pPr>
        <w:pStyle w:val="Listeavsnitt"/>
        <w:spacing w:line="276" w:lineRule="auto"/>
        <w:rPr>
          <w:rFonts w:ascii="Tahoma" w:hAnsi="Tahoma" w:cs="Tahoma"/>
        </w:rPr>
      </w:pPr>
    </w:p>
    <w:p w14:paraId="35C4D730" w14:textId="4311FACB" w:rsidR="00FC74DA" w:rsidRPr="008A3770" w:rsidRDefault="00FC74DA" w:rsidP="00FC74DA">
      <w:pPr>
        <w:pStyle w:val="Listeavsnitt"/>
        <w:numPr>
          <w:ilvl w:val="0"/>
          <w:numId w:val="3"/>
        </w:numPr>
        <w:spacing w:line="276" w:lineRule="auto"/>
        <w:rPr>
          <w:rFonts w:ascii="Tahoma" w:hAnsi="Tahoma" w:cs="Tahoma"/>
        </w:rPr>
      </w:pPr>
      <w:r w:rsidRPr="008A3770">
        <w:rPr>
          <w:rFonts w:ascii="Tahoma" w:hAnsi="Tahoma" w:cs="Tahoma"/>
          <w:lang w:val="pl"/>
        </w:rPr>
        <w:t>Galeri</w:t>
      </w:r>
      <w:r w:rsidR="00880B16">
        <w:rPr>
          <w:rFonts w:ascii="Tahoma" w:hAnsi="Tahoma" w:cs="Tahoma"/>
          <w:lang w:val="pl"/>
        </w:rPr>
        <w:t>i</w:t>
      </w:r>
      <w:r w:rsidRPr="008A3770">
        <w:rPr>
          <w:rFonts w:ascii="Tahoma" w:hAnsi="Tahoma" w:cs="Tahoma"/>
          <w:lang w:val="pl"/>
        </w:rPr>
        <w:t xml:space="preserve"> i inn</w:t>
      </w:r>
      <w:r w:rsidR="00880B16">
        <w:rPr>
          <w:rFonts w:ascii="Tahoma" w:hAnsi="Tahoma" w:cs="Tahoma"/>
          <w:lang w:val="pl"/>
        </w:rPr>
        <w:t>ych</w:t>
      </w:r>
      <w:r w:rsidRPr="008A3770">
        <w:rPr>
          <w:rFonts w:ascii="Tahoma" w:hAnsi="Tahoma" w:cs="Tahoma"/>
          <w:lang w:val="pl"/>
        </w:rPr>
        <w:t xml:space="preserve"> placów</w:t>
      </w:r>
      <w:r w:rsidR="00880B16">
        <w:rPr>
          <w:rFonts w:ascii="Tahoma" w:hAnsi="Tahoma" w:cs="Tahoma"/>
          <w:lang w:val="pl"/>
        </w:rPr>
        <w:t>ek</w:t>
      </w:r>
      <w:r w:rsidRPr="008A3770">
        <w:rPr>
          <w:rFonts w:ascii="Tahoma" w:hAnsi="Tahoma" w:cs="Tahoma"/>
          <w:lang w:val="pl"/>
        </w:rPr>
        <w:t xml:space="preserve"> sztuki</w:t>
      </w:r>
      <w:r w:rsidR="00C13E6F">
        <w:rPr>
          <w:rFonts w:ascii="Tahoma" w:hAnsi="Tahoma" w:cs="Tahoma"/>
          <w:lang w:val="pl"/>
        </w:rPr>
        <w:t>.</w:t>
      </w:r>
    </w:p>
    <w:p w14:paraId="5B800D06" w14:textId="77777777" w:rsidR="00FC74DA" w:rsidRPr="008A3770" w:rsidRDefault="00FC74DA" w:rsidP="00FC74DA">
      <w:pPr>
        <w:pStyle w:val="Listeavsnitt"/>
        <w:spacing w:line="276" w:lineRule="auto"/>
        <w:rPr>
          <w:rFonts w:ascii="Tahoma" w:hAnsi="Tahoma" w:cs="Tahoma"/>
        </w:rPr>
      </w:pPr>
    </w:p>
    <w:p w14:paraId="46A4DEA8" w14:textId="77777777" w:rsidR="00FC74DA" w:rsidRPr="008A3770" w:rsidRDefault="00FC74DA" w:rsidP="00FE7553">
      <w:pPr>
        <w:pStyle w:val="Listeavsnitt"/>
        <w:spacing w:line="276" w:lineRule="auto"/>
        <w:ind w:left="0"/>
        <w:rPr>
          <w:rFonts w:ascii="Tahoma" w:hAnsi="Tahoma" w:cs="Tahoma"/>
        </w:rPr>
      </w:pPr>
    </w:p>
    <w:p w14:paraId="3DFE9C50" w14:textId="620B8653" w:rsidR="00FC74DA" w:rsidRPr="008A3770" w:rsidRDefault="00FC74DA" w:rsidP="00FC74DA">
      <w:pPr>
        <w:pStyle w:val="Overskrift2"/>
        <w:spacing w:line="276" w:lineRule="auto"/>
        <w:rPr>
          <w:rFonts w:cs="Tahoma"/>
          <w:szCs w:val="22"/>
        </w:rPr>
      </w:pPr>
      <w:bookmarkStart w:id="5" w:name="_Toc57019722"/>
      <w:bookmarkStart w:id="6" w:name="_Toc60674869"/>
      <w:r w:rsidRPr="008A3770">
        <w:rPr>
          <w:rFonts w:cs="Tahoma"/>
          <w:szCs w:val="22"/>
          <w:lang w:val="pl"/>
        </w:rPr>
        <w:t>§ 3 Ograniczenie liczby</w:t>
      </w:r>
      <w:r w:rsidR="00825397">
        <w:rPr>
          <w:rFonts w:cs="Tahoma"/>
          <w:szCs w:val="22"/>
          <w:lang w:val="pl"/>
        </w:rPr>
        <w:t xml:space="preserve"> os</w:t>
      </w:r>
      <w:r w:rsidR="00825397" w:rsidRPr="008A3770">
        <w:rPr>
          <w:rFonts w:cs="Tahoma"/>
          <w:lang w:val="pl"/>
        </w:rPr>
        <w:t>ó</w:t>
      </w:r>
      <w:r w:rsidR="00825397">
        <w:rPr>
          <w:rFonts w:cs="Tahoma"/>
          <w:lang w:val="pl"/>
        </w:rPr>
        <w:t>b</w:t>
      </w:r>
      <w:r w:rsidRPr="008A3770">
        <w:rPr>
          <w:rFonts w:cs="Tahoma"/>
          <w:szCs w:val="22"/>
          <w:lang w:val="pl"/>
        </w:rPr>
        <w:t xml:space="preserve"> w sklepach i centrach handlowych</w:t>
      </w:r>
      <w:bookmarkEnd w:id="5"/>
      <w:bookmarkEnd w:id="6"/>
    </w:p>
    <w:p w14:paraId="6BBF7543" w14:textId="77777777" w:rsidR="00FC74DA" w:rsidRPr="00BD7C29" w:rsidRDefault="00FC74DA" w:rsidP="00FC74DA">
      <w:pPr>
        <w:spacing w:line="276" w:lineRule="auto"/>
        <w:rPr>
          <w:rFonts w:ascii="Tahoma" w:hAnsi="Tahoma" w:cs="Tahoma"/>
        </w:rPr>
      </w:pPr>
    </w:p>
    <w:p w14:paraId="704C5E50" w14:textId="5EBB94C1" w:rsidR="00BD7C29" w:rsidRPr="00BD7C29" w:rsidRDefault="00BD7C29" w:rsidP="00BD7C29">
      <w:pPr>
        <w:shd w:val="clear" w:color="auto" w:fill="FFFFFF"/>
        <w:spacing w:line="276" w:lineRule="auto"/>
        <w:jc w:val="both"/>
        <w:rPr>
          <w:rFonts w:ascii="Tahoma" w:hAnsi="Tahoma" w:cs="Tahoma"/>
          <w:vanish/>
          <w:lang w:eastAsia="nb-NO"/>
        </w:rPr>
      </w:pPr>
      <w:r w:rsidRPr="00BD7C29">
        <w:rPr>
          <w:rFonts w:ascii="Tahoma" w:hAnsi="Tahoma" w:cs="Tahoma"/>
          <w:lang w:val="pl-PL" w:eastAsia="nb-NO"/>
        </w:rPr>
        <w:t>Sklepy, centra handlowe i inne punkty sprzedaży muszą za</w:t>
      </w:r>
      <w:r>
        <w:rPr>
          <w:rFonts w:ascii="Tahoma" w:hAnsi="Tahoma" w:cs="Tahoma"/>
          <w:lang w:val="pl-PL" w:eastAsia="nb-NO"/>
        </w:rPr>
        <w:t>gwarantowa</w:t>
      </w:r>
      <w:r w:rsidRPr="00BD7C29">
        <w:rPr>
          <w:rFonts w:ascii="Tahoma" w:hAnsi="Tahoma" w:cs="Tahoma"/>
          <w:lang w:val="pl-PL" w:eastAsia="nb-NO"/>
        </w:rPr>
        <w:t>ć, aby na terenie obiektu nie przebywa</w:t>
      </w:r>
      <w:r w:rsidRPr="00BD7C29">
        <w:rPr>
          <w:rFonts w:ascii="Tahoma" w:hAnsi="Tahoma" w:cs="Tahoma"/>
          <w:lang w:val="pl"/>
        </w:rPr>
        <w:t>ło</w:t>
      </w:r>
      <w:r w:rsidRPr="00BD7C29">
        <w:rPr>
          <w:rFonts w:ascii="Tahoma" w:hAnsi="Tahoma" w:cs="Tahoma"/>
          <w:lang w:val="pl-PL" w:eastAsia="nb-NO"/>
        </w:rPr>
        <w:t xml:space="preserve"> więcej osób niż tyle, aby możliwe by</w:t>
      </w:r>
      <w:r w:rsidRPr="00BD7C29">
        <w:rPr>
          <w:rFonts w:ascii="Tahoma" w:hAnsi="Tahoma" w:cs="Tahoma"/>
          <w:lang w:val="pl"/>
        </w:rPr>
        <w:t>ło</w:t>
      </w:r>
      <w:r w:rsidRPr="00BD7C29">
        <w:rPr>
          <w:rFonts w:ascii="Tahoma" w:hAnsi="Tahoma" w:cs="Tahoma"/>
          <w:lang w:val="pl-PL" w:eastAsia="nb-NO"/>
        </w:rPr>
        <w:t xml:space="preserve"> zachowanie odległości co najmniej dwóch metrów pomi</w:t>
      </w:r>
      <w:r w:rsidRPr="00BD7C29">
        <w:rPr>
          <w:rFonts w:ascii="Tahoma" w:hAnsi="Tahoma" w:cs="Tahoma"/>
          <w:lang w:val="pl"/>
        </w:rPr>
        <w:t>ę</w:t>
      </w:r>
      <w:r w:rsidRPr="00BD7C29">
        <w:rPr>
          <w:rFonts w:ascii="Tahoma" w:hAnsi="Tahoma" w:cs="Tahoma"/>
          <w:lang w:val="pl-PL" w:eastAsia="nb-NO"/>
        </w:rPr>
        <w:t xml:space="preserve">dzy klientami. </w:t>
      </w:r>
      <w:r w:rsidRPr="00BD7C29">
        <w:rPr>
          <w:rFonts w:ascii="Tahoma" w:hAnsi="Tahoma" w:cs="Tahoma"/>
          <w:vanish/>
          <w:lang w:val="pl-PL" w:eastAsia="nb-NO"/>
        </w:rPr>
        <w:t>Sklepy, centra handlowe i inne punkty sprzedaży muszą zapewnić, aby na terenie obiektu nie było więcej osób niż można przebywać w odległości co najmniej dwóch metrów.</w:t>
      </w:r>
    </w:p>
    <w:p w14:paraId="3CCB1F4B" w14:textId="77777777" w:rsidR="00BD7C29" w:rsidRPr="00BD7C29" w:rsidRDefault="00BD7C29" w:rsidP="00BD7C29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BD7C29">
        <w:rPr>
          <w:rFonts w:ascii="Tahoma" w:hAnsi="Tahoma" w:cs="Tahoma"/>
          <w:vanish/>
          <w:lang w:val="pl-PL" w:eastAsia="nb-NO"/>
        </w:rPr>
        <w:t>Butikker, kjøpesentre og andre salgssteder må sørge for at det ikke er flere mennesker på eiendommen enn det kan være i en avstand på minst to meter.</w:t>
      </w:r>
    </w:p>
    <w:p w14:paraId="577C6061" w14:textId="77777777" w:rsidR="00BD7C29" w:rsidRPr="00BD7C29" w:rsidRDefault="00BD7C29" w:rsidP="00BD7C29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BD7C29">
        <w:rPr>
          <w:rFonts w:ascii="Tahoma" w:hAnsi="Tahoma" w:cs="Tahoma"/>
          <w:vanish/>
          <w:lang w:val="pl-PL" w:eastAsia="nb-NO"/>
        </w:rPr>
        <w:t>Sklepy, centra handlowe i inne placówki musi upewnić się, że nie ma więcej osób przebywających na terenie niż mogą być przechowywane co najmniej dwóch metrów.</w:t>
      </w:r>
    </w:p>
    <w:p w14:paraId="598A44CD" w14:textId="77777777" w:rsidR="00BD7C29" w:rsidRPr="00BD7C29" w:rsidRDefault="00BD7C29" w:rsidP="00BD7C29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BD7C29">
        <w:rPr>
          <w:rFonts w:ascii="Tahoma" w:hAnsi="Tahoma" w:cs="Tahoma"/>
          <w:vanish/>
          <w:lang w:val="pl-PL" w:eastAsia="nb-NO"/>
        </w:rPr>
        <w:t>Butikker, kjøpesentre og andre etablissementer må sørge for at det ikke er flere som bor på stedet enn det kan lagres minst to meter.</w:t>
      </w:r>
    </w:p>
    <w:p w14:paraId="287E44F7" w14:textId="77777777" w:rsidR="00BD7C29" w:rsidRPr="00BD7C29" w:rsidRDefault="00BD7C29" w:rsidP="00BD7C29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BD7C29">
        <w:rPr>
          <w:rFonts w:ascii="Tahoma" w:hAnsi="Tahoma" w:cs="Tahoma"/>
          <w:vanish/>
          <w:lang w:val="pl-PL" w:eastAsia="nb-NO"/>
        </w:rPr>
        <w:t>Kan ikke laste inn fullstendige resultater</w:t>
      </w:r>
    </w:p>
    <w:p w14:paraId="0F287F11" w14:textId="77777777" w:rsidR="00BD7C29" w:rsidRPr="00BD7C29" w:rsidRDefault="00BD7C29" w:rsidP="00BD7C29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BD7C29">
        <w:rPr>
          <w:rFonts w:ascii="Tahoma" w:hAnsi="Tahoma" w:cs="Tahoma"/>
          <w:vanish/>
          <w:lang w:val="pl-PL" w:eastAsia="nb-NO"/>
        </w:rPr>
        <w:t>Prøv på nytt</w:t>
      </w:r>
    </w:p>
    <w:p w14:paraId="1F9F5FA8" w14:textId="77777777" w:rsidR="00BD7C29" w:rsidRPr="00BD7C29" w:rsidRDefault="00BD7C29" w:rsidP="00BD7C29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BD7C29">
        <w:rPr>
          <w:rFonts w:ascii="Tahoma" w:hAnsi="Tahoma" w:cs="Tahoma"/>
          <w:vanish/>
          <w:lang w:val="pl-PL" w:eastAsia="nb-NO"/>
        </w:rPr>
        <w:t>Prøver på nytt …</w:t>
      </w:r>
    </w:p>
    <w:p w14:paraId="40257783" w14:textId="77777777" w:rsidR="00BD7C29" w:rsidRPr="00BD7C29" w:rsidRDefault="00BD7C29" w:rsidP="00BD7C29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BD7C29">
        <w:rPr>
          <w:rFonts w:ascii="Tahoma" w:hAnsi="Tahoma" w:cs="Tahoma"/>
          <w:vanish/>
          <w:lang w:val="pl-PL" w:eastAsia="nb-NO"/>
        </w:rPr>
        <w:t>Prøver på nytt …</w:t>
      </w:r>
    </w:p>
    <w:p w14:paraId="191518C1" w14:textId="7937E401" w:rsidR="00BD7C29" w:rsidRPr="00BD7C29" w:rsidRDefault="00BD7C29" w:rsidP="00BD7C29">
      <w:pPr>
        <w:shd w:val="clear" w:color="auto" w:fill="FFFFFF"/>
        <w:spacing w:line="276" w:lineRule="auto"/>
        <w:rPr>
          <w:rFonts w:ascii="Tahoma" w:hAnsi="Tahoma" w:cs="Tahoma"/>
          <w:vanish/>
          <w:lang w:eastAsia="nb-NO"/>
        </w:rPr>
      </w:pPr>
      <w:r w:rsidRPr="00BD7C29">
        <w:rPr>
          <w:rFonts w:ascii="Tahoma" w:hAnsi="Tahoma" w:cs="Tahoma"/>
          <w:lang w:val="pl-PL" w:eastAsia="nb-NO"/>
        </w:rPr>
        <w:t xml:space="preserve">Dopuszczalną liczbę klientów w lokalu oblicza się na podstawie wielkości lokalu. </w:t>
      </w:r>
      <w:r w:rsidRPr="00BD7C29">
        <w:rPr>
          <w:rFonts w:ascii="Tahoma" w:hAnsi="Tahoma" w:cs="Tahoma"/>
          <w:vanish/>
          <w:lang w:val="pl-PL" w:eastAsia="nb-NO"/>
        </w:rPr>
        <w:t>Dopuszczalną liczbę klientów w lokalu oblicza się na podstawie wielkości lokalu.</w:t>
      </w:r>
    </w:p>
    <w:p w14:paraId="59636347" w14:textId="77777777" w:rsidR="00BD7C29" w:rsidRPr="00BD7C29" w:rsidRDefault="00BD7C29" w:rsidP="00BD7C29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BD7C29">
        <w:rPr>
          <w:rFonts w:ascii="Tahoma" w:hAnsi="Tahoma" w:cs="Tahoma"/>
          <w:vanish/>
          <w:lang w:val="pl-PL" w:eastAsia="nb-NO"/>
        </w:rPr>
        <w:t>Det tillatte antallet kunder i lokalene beregnes ut fra størrelsen på lokalet.</w:t>
      </w:r>
    </w:p>
    <w:p w14:paraId="54E4795A" w14:textId="77777777" w:rsidR="00BD7C29" w:rsidRPr="00BD7C29" w:rsidRDefault="00BD7C29" w:rsidP="00BD7C29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BD7C29">
        <w:rPr>
          <w:rFonts w:ascii="Tahoma" w:hAnsi="Tahoma" w:cs="Tahoma"/>
          <w:vanish/>
          <w:lang w:val="pl-PL" w:eastAsia="nb-NO"/>
        </w:rPr>
        <w:t>Dopuszczalna liczba klientów w siedzibie oblicza się na podstawie wielkości pomieszczeń.</w:t>
      </w:r>
    </w:p>
    <w:p w14:paraId="5C105460" w14:textId="77777777" w:rsidR="00BD7C29" w:rsidRPr="00BD7C29" w:rsidRDefault="00BD7C29" w:rsidP="00BD7C29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BD7C29">
        <w:rPr>
          <w:rFonts w:ascii="Tahoma" w:hAnsi="Tahoma" w:cs="Tahoma"/>
          <w:vanish/>
          <w:lang w:val="pl-PL" w:eastAsia="nb-NO"/>
        </w:rPr>
        <w:t>Det tillatte antallet klienter i lokalene beregnes ut fra størrelsen på rommene.</w:t>
      </w:r>
    </w:p>
    <w:p w14:paraId="7981C92D" w14:textId="77777777" w:rsidR="00BD7C29" w:rsidRPr="00BD7C29" w:rsidRDefault="00BD7C29" w:rsidP="00BD7C29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BD7C29">
        <w:rPr>
          <w:rFonts w:ascii="Tahoma" w:hAnsi="Tahoma" w:cs="Tahoma"/>
          <w:vanish/>
          <w:lang w:val="pl-PL" w:eastAsia="nb-NO"/>
        </w:rPr>
        <w:t>Kan ikke laste inn fullstendige resultater</w:t>
      </w:r>
    </w:p>
    <w:p w14:paraId="030FCF8B" w14:textId="77777777" w:rsidR="00BD7C29" w:rsidRPr="00BD7C29" w:rsidRDefault="00BD7C29" w:rsidP="00BD7C29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BD7C29">
        <w:rPr>
          <w:rFonts w:ascii="Tahoma" w:hAnsi="Tahoma" w:cs="Tahoma"/>
          <w:vanish/>
          <w:lang w:val="pl-PL" w:eastAsia="nb-NO"/>
        </w:rPr>
        <w:t>Prøv på nytt</w:t>
      </w:r>
    </w:p>
    <w:p w14:paraId="1099B548" w14:textId="77777777" w:rsidR="00BD7C29" w:rsidRPr="00BD7C29" w:rsidRDefault="00BD7C29" w:rsidP="00BD7C29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BD7C29">
        <w:rPr>
          <w:rFonts w:ascii="Tahoma" w:hAnsi="Tahoma" w:cs="Tahoma"/>
          <w:vanish/>
          <w:lang w:val="pl-PL" w:eastAsia="nb-NO"/>
        </w:rPr>
        <w:t>Prøver på nytt …</w:t>
      </w:r>
    </w:p>
    <w:p w14:paraId="73CC3DF5" w14:textId="77777777" w:rsidR="00BD7C29" w:rsidRPr="00BD7C29" w:rsidRDefault="00BD7C29" w:rsidP="00BD7C29">
      <w:pPr>
        <w:shd w:val="clear" w:color="auto" w:fill="FFFFFF"/>
        <w:spacing w:line="276" w:lineRule="auto"/>
        <w:rPr>
          <w:rFonts w:ascii="Tahoma" w:hAnsi="Tahoma" w:cs="Tahoma"/>
          <w:vanish/>
          <w:lang w:val="pl-PL" w:eastAsia="nb-NO"/>
        </w:rPr>
      </w:pPr>
      <w:r w:rsidRPr="00BD7C29">
        <w:rPr>
          <w:rFonts w:ascii="Tahoma" w:hAnsi="Tahoma" w:cs="Tahoma"/>
          <w:vanish/>
          <w:lang w:val="pl-PL" w:eastAsia="nb-NO"/>
        </w:rPr>
        <w:t>Prøver på nytt …</w:t>
      </w:r>
    </w:p>
    <w:p w14:paraId="1A209726" w14:textId="41E44C94" w:rsidR="00FC74DA" w:rsidRPr="00BD7C29" w:rsidRDefault="00FC74DA" w:rsidP="00BD7C29">
      <w:pPr>
        <w:spacing w:line="276" w:lineRule="auto"/>
        <w:rPr>
          <w:rFonts w:ascii="Tahoma" w:hAnsi="Tahoma" w:cs="Tahoma"/>
        </w:rPr>
      </w:pPr>
      <w:r w:rsidRPr="00BD7C29">
        <w:rPr>
          <w:rFonts w:ascii="Tahoma" w:hAnsi="Tahoma" w:cs="Tahoma"/>
          <w:lang w:val="pl"/>
        </w:rPr>
        <w:t>W razie potrzeby należy zapewnić przestrzeganie tego wymogu.</w:t>
      </w:r>
    </w:p>
    <w:p w14:paraId="67600121" w14:textId="77777777" w:rsidR="00FC74DA" w:rsidRPr="00BD7C29" w:rsidRDefault="00FC74DA" w:rsidP="00FC74DA">
      <w:pPr>
        <w:spacing w:line="276" w:lineRule="auto"/>
        <w:rPr>
          <w:rFonts w:ascii="Tahoma" w:hAnsi="Tahoma" w:cs="Tahoma"/>
        </w:rPr>
      </w:pPr>
    </w:p>
    <w:p w14:paraId="691837F6" w14:textId="26F07F6B" w:rsidR="00FC74DA" w:rsidRPr="00BD7C29" w:rsidRDefault="00FC74DA" w:rsidP="00FC74DA">
      <w:pPr>
        <w:pStyle w:val="Overskrift2"/>
        <w:spacing w:line="276" w:lineRule="auto"/>
        <w:rPr>
          <w:rFonts w:cs="Tahoma"/>
          <w:szCs w:val="22"/>
        </w:rPr>
      </w:pPr>
      <w:bookmarkStart w:id="7" w:name="_Toc57019723"/>
      <w:bookmarkStart w:id="8" w:name="_Toc60674870"/>
      <w:r w:rsidRPr="00BD7C29">
        <w:rPr>
          <w:rFonts w:cs="Tahoma"/>
          <w:szCs w:val="22"/>
          <w:lang w:val="pl"/>
        </w:rPr>
        <w:t xml:space="preserve">§ 4 </w:t>
      </w:r>
      <w:bookmarkEnd w:id="7"/>
      <w:bookmarkEnd w:id="8"/>
      <w:r w:rsidR="00825397" w:rsidRPr="00BD7C29">
        <w:rPr>
          <w:rFonts w:cs="Tahoma"/>
          <w:szCs w:val="22"/>
          <w:lang w:val="pl"/>
        </w:rPr>
        <w:t>Podróżowanie komunikacją publiczną</w:t>
      </w:r>
    </w:p>
    <w:p w14:paraId="5DEEF6C1" w14:textId="77777777" w:rsidR="00803E38" w:rsidRPr="008A3770" w:rsidRDefault="00803E38" w:rsidP="00FC74DA">
      <w:pPr>
        <w:spacing w:line="276" w:lineRule="auto"/>
        <w:rPr>
          <w:rFonts w:ascii="Tahoma" w:hAnsi="Tahoma" w:cs="Tahoma"/>
        </w:rPr>
      </w:pPr>
      <w:bookmarkStart w:id="9" w:name="_Hlk60668826"/>
    </w:p>
    <w:p w14:paraId="747EF0B2" w14:textId="5738FADE" w:rsidR="00FC74DA" w:rsidRPr="008A3770" w:rsidRDefault="00FC74DA" w:rsidP="00FC74DA">
      <w:pPr>
        <w:spacing w:line="276" w:lineRule="auto"/>
        <w:rPr>
          <w:rFonts w:ascii="Tahoma" w:hAnsi="Tahoma" w:cs="Tahoma"/>
        </w:rPr>
      </w:pPr>
      <w:r w:rsidRPr="008A3770">
        <w:rPr>
          <w:rFonts w:ascii="Tahoma" w:hAnsi="Tahoma" w:cs="Tahoma"/>
          <w:lang w:val="pl"/>
        </w:rPr>
        <w:t xml:space="preserve">Zachęca się </w:t>
      </w:r>
      <w:r w:rsidR="00825397">
        <w:rPr>
          <w:rFonts w:ascii="Tahoma" w:hAnsi="Tahoma" w:cs="Tahoma"/>
          <w:lang w:val="pl"/>
        </w:rPr>
        <w:t xml:space="preserve">do </w:t>
      </w:r>
      <w:r w:rsidRPr="008A3770">
        <w:rPr>
          <w:rFonts w:ascii="Tahoma" w:hAnsi="Tahoma" w:cs="Tahoma"/>
          <w:lang w:val="pl"/>
        </w:rPr>
        <w:t xml:space="preserve">unikania korzystania z transportu publicznego. Jeżeli jednak transport publiczny jest wykorzystywany, </w:t>
      </w:r>
      <w:r w:rsidR="00825397">
        <w:rPr>
          <w:rFonts w:ascii="Tahoma" w:hAnsi="Tahoma" w:cs="Tahoma"/>
          <w:lang w:val="pl"/>
        </w:rPr>
        <w:t>nale</w:t>
      </w:r>
      <w:r w:rsidR="002F4E92" w:rsidRPr="008A3770">
        <w:rPr>
          <w:rFonts w:ascii="Tahoma" w:hAnsi="Tahoma" w:cs="Tahoma"/>
          <w:lang w:val="pl"/>
        </w:rPr>
        <w:t>ż</w:t>
      </w:r>
      <w:r w:rsidR="00825397">
        <w:rPr>
          <w:rFonts w:ascii="Tahoma" w:hAnsi="Tahoma" w:cs="Tahoma"/>
          <w:lang w:val="pl"/>
        </w:rPr>
        <w:t>y zwr</w:t>
      </w:r>
      <w:r w:rsidR="00825397" w:rsidRPr="008A3770">
        <w:rPr>
          <w:rFonts w:ascii="Tahoma" w:hAnsi="Tahoma" w:cs="Tahoma"/>
          <w:lang w:val="pl"/>
        </w:rPr>
        <w:t>ó</w:t>
      </w:r>
      <w:r w:rsidR="00825397">
        <w:rPr>
          <w:rFonts w:ascii="Tahoma" w:hAnsi="Tahoma" w:cs="Tahoma"/>
          <w:lang w:val="pl"/>
        </w:rPr>
        <w:t>ci</w:t>
      </w:r>
      <w:r w:rsidR="002F4E92" w:rsidRPr="008A3770">
        <w:rPr>
          <w:rFonts w:ascii="Tahoma" w:hAnsi="Tahoma" w:cs="Tahoma"/>
          <w:lang w:val="pl"/>
        </w:rPr>
        <w:t>ć</w:t>
      </w:r>
      <w:r w:rsidR="00825397">
        <w:rPr>
          <w:rFonts w:ascii="Tahoma" w:hAnsi="Tahoma" w:cs="Tahoma"/>
          <w:lang w:val="pl"/>
        </w:rPr>
        <w:t xml:space="preserve"> </w:t>
      </w:r>
      <w:r w:rsidRPr="008A3770">
        <w:rPr>
          <w:rFonts w:ascii="Tahoma" w:hAnsi="Tahoma" w:cs="Tahoma"/>
          <w:lang w:val="pl"/>
        </w:rPr>
        <w:t>szczególną uwagę na przestrzeganie obowiązujących przepisów krajowych i wytycznych dotyczących kontroli zakażeń</w:t>
      </w:r>
      <w:r w:rsidR="002F4E92">
        <w:rPr>
          <w:rFonts w:ascii="Tahoma" w:hAnsi="Tahoma" w:cs="Tahoma"/>
          <w:lang w:val="pl"/>
        </w:rPr>
        <w:t xml:space="preserve">, </w:t>
      </w:r>
      <w:r w:rsidRPr="008A3770">
        <w:rPr>
          <w:rFonts w:ascii="Tahoma" w:hAnsi="Tahoma" w:cs="Tahoma"/>
          <w:lang w:val="pl"/>
        </w:rPr>
        <w:t>oraz na innych podróżnych.</w:t>
      </w:r>
    </w:p>
    <w:bookmarkEnd w:id="9"/>
    <w:p w14:paraId="44E4E050" w14:textId="77777777" w:rsidR="00FC74DA" w:rsidRPr="008A3770" w:rsidRDefault="00FC74DA" w:rsidP="00FC74DA">
      <w:pPr>
        <w:spacing w:line="276" w:lineRule="auto"/>
        <w:rPr>
          <w:rFonts w:ascii="Tahoma" w:hAnsi="Tahoma" w:cs="Tahoma"/>
        </w:rPr>
      </w:pPr>
    </w:p>
    <w:p w14:paraId="1B7E3C73" w14:textId="2C39E375" w:rsidR="00FC74DA" w:rsidRPr="008A3770" w:rsidRDefault="00FC74DA" w:rsidP="00FC74DA">
      <w:pPr>
        <w:spacing w:line="276" w:lineRule="auto"/>
        <w:rPr>
          <w:rFonts w:ascii="Tahoma" w:hAnsi="Tahoma" w:cs="Tahoma"/>
          <w:strike/>
          <w:color w:val="FF0000"/>
        </w:rPr>
      </w:pPr>
      <w:bookmarkStart w:id="10" w:name="_Hlk60681649"/>
      <w:r w:rsidRPr="008A3770">
        <w:rPr>
          <w:rFonts w:ascii="Tahoma" w:hAnsi="Tahoma" w:cs="Tahoma"/>
          <w:lang w:val="pl"/>
        </w:rPr>
        <w:t xml:space="preserve">Jeżeli nie jest możliwe utrzymanie odległości </w:t>
      </w:r>
      <w:r w:rsidR="00825397">
        <w:rPr>
          <w:rFonts w:ascii="Tahoma" w:hAnsi="Tahoma" w:cs="Tahoma"/>
          <w:lang w:val="pl"/>
        </w:rPr>
        <w:t xml:space="preserve">jednego </w:t>
      </w:r>
      <w:r w:rsidRPr="008A3770">
        <w:rPr>
          <w:rFonts w:ascii="Tahoma" w:hAnsi="Tahoma" w:cs="Tahoma"/>
          <w:lang w:val="pl"/>
        </w:rPr>
        <w:t>metra od innych podróżnych, podróż</w:t>
      </w:r>
      <w:r w:rsidR="002F4E92">
        <w:rPr>
          <w:rFonts w:ascii="Tahoma" w:hAnsi="Tahoma" w:cs="Tahoma"/>
          <w:lang w:val="pl"/>
        </w:rPr>
        <w:t>uj</w:t>
      </w:r>
      <w:r w:rsidR="002F4E92" w:rsidRPr="008A3770">
        <w:rPr>
          <w:rFonts w:ascii="Tahoma" w:hAnsi="Tahoma" w:cs="Tahoma"/>
          <w:lang w:val="pl"/>
        </w:rPr>
        <w:t>ący</w:t>
      </w:r>
      <w:r w:rsidRPr="008A3770">
        <w:rPr>
          <w:rFonts w:ascii="Tahoma" w:hAnsi="Tahoma" w:cs="Tahoma"/>
          <w:lang w:val="pl"/>
        </w:rPr>
        <w:t xml:space="preserve"> środkami transportu publicznego powinni korzystać z </w:t>
      </w:r>
      <w:r w:rsidR="00825397">
        <w:rPr>
          <w:rFonts w:ascii="Tahoma" w:hAnsi="Tahoma" w:cs="Tahoma"/>
          <w:lang w:val="pl"/>
        </w:rPr>
        <w:t>maseczki</w:t>
      </w:r>
      <w:r w:rsidRPr="008A3770">
        <w:rPr>
          <w:rFonts w:ascii="Tahoma" w:hAnsi="Tahoma" w:cs="Tahoma"/>
          <w:lang w:val="pl"/>
        </w:rPr>
        <w:t>.</w:t>
      </w:r>
    </w:p>
    <w:p w14:paraId="54E1C405" w14:textId="77777777" w:rsidR="00FC74DA" w:rsidRPr="008A3770" w:rsidRDefault="00FC74DA" w:rsidP="00FC74DA">
      <w:pPr>
        <w:spacing w:line="276" w:lineRule="auto"/>
        <w:rPr>
          <w:rFonts w:ascii="Tahoma" w:hAnsi="Tahoma" w:cs="Tahoma"/>
        </w:rPr>
      </w:pPr>
    </w:p>
    <w:p w14:paraId="7429CF27" w14:textId="21AD7503" w:rsidR="00FC74DA" w:rsidRPr="008A3770" w:rsidRDefault="00FC74DA" w:rsidP="00FC74DA">
      <w:pPr>
        <w:spacing w:line="276" w:lineRule="auto"/>
        <w:rPr>
          <w:rFonts w:ascii="Tahoma" w:hAnsi="Tahoma" w:cs="Tahoma"/>
        </w:rPr>
      </w:pPr>
      <w:r w:rsidRPr="008A3770">
        <w:rPr>
          <w:rFonts w:ascii="Tahoma" w:hAnsi="Tahoma" w:cs="Tahoma"/>
          <w:lang w:val="pl"/>
        </w:rPr>
        <w:t xml:space="preserve">Obowiązek korzystania z </w:t>
      </w:r>
      <w:r w:rsidR="00825397">
        <w:rPr>
          <w:rFonts w:ascii="Tahoma" w:hAnsi="Tahoma" w:cs="Tahoma"/>
          <w:lang w:val="pl"/>
        </w:rPr>
        <w:t>maseczki</w:t>
      </w:r>
      <w:r w:rsidRPr="008A3770">
        <w:rPr>
          <w:rFonts w:ascii="Tahoma" w:hAnsi="Tahoma" w:cs="Tahoma"/>
          <w:lang w:val="pl"/>
        </w:rPr>
        <w:t xml:space="preserve"> nie dotyczy dzieci poni</w:t>
      </w:r>
      <w:bookmarkStart w:id="11" w:name="_Hlk60838938"/>
      <w:r w:rsidRPr="008A3770">
        <w:rPr>
          <w:rFonts w:ascii="Tahoma" w:hAnsi="Tahoma" w:cs="Tahoma"/>
          <w:lang w:val="pl"/>
        </w:rPr>
        <w:t>ż</w:t>
      </w:r>
      <w:bookmarkEnd w:id="11"/>
      <w:r w:rsidRPr="008A3770">
        <w:rPr>
          <w:rFonts w:ascii="Tahoma" w:hAnsi="Tahoma" w:cs="Tahoma"/>
          <w:lang w:val="pl"/>
        </w:rPr>
        <w:t>ej 12 roku życia</w:t>
      </w:r>
      <w:r w:rsidR="00B067F1" w:rsidRPr="008A3770">
        <w:rPr>
          <w:rFonts w:ascii="Tahoma" w:hAnsi="Tahoma" w:cs="Tahoma"/>
          <w:lang w:val="pl"/>
        </w:rPr>
        <w:t xml:space="preserve"> i dzieci w szkole podstawowej</w:t>
      </w:r>
      <w:r w:rsidR="00825397">
        <w:rPr>
          <w:rFonts w:ascii="Tahoma" w:hAnsi="Tahoma" w:cs="Tahoma"/>
          <w:lang w:val="pl"/>
        </w:rPr>
        <w:t xml:space="preserve"> oraz</w:t>
      </w:r>
      <w:r w:rsidRPr="008A3770">
        <w:rPr>
          <w:rFonts w:ascii="Tahoma" w:hAnsi="Tahoma" w:cs="Tahoma"/>
          <w:lang w:val="pl"/>
        </w:rPr>
        <w:t xml:space="preserve"> osób, które nie mogą korzystać z</w:t>
      </w:r>
      <w:r w:rsidR="00825397">
        <w:rPr>
          <w:rFonts w:ascii="Tahoma" w:hAnsi="Tahoma" w:cs="Tahoma"/>
          <w:lang w:val="pl"/>
        </w:rPr>
        <w:t xml:space="preserve"> maseczki</w:t>
      </w:r>
      <w:r w:rsidRPr="008A3770">
        <w:rPr>
          <w:rFonts w:ascii="Tahoma" w:hAnsi="Tahoma" w:cs="Tahoma"/>
          <w:lang w:val="pl"/>
        </w:rPr>
        <w:t xml:space="preserve"> z powodów medycznych lub innych.</w:t>
      </w:r>
    </w:p>
    <w:bookmarkEnd w:id="10"/>
    <w:p w14:paraId="6ABBE329" w14:textId="77777777" w:rsidR="007F562C" w:rsidRPr="008A3770" w:rsidRDefault="007F562C" w:rsidP="00FC74DA">
      <w:pPr>
        <w:spacing w:line="276" w:lineRule="auto"/>
        <w:rPr>
          <w:rFonts w:ascii="Tahoma" w:hAnsi="Tahoma" w:cs="Tahoma"/>
        </w:rPr>
      </w:pPr>
    </w:p>
    <w:p w14:paraId="3D5453BE" w14:textId="701DDB70" w:rsidR="00FC74DA" w:rsidRPr="008A3770" w:rsidRDefault="002F4E92" w:rsidP="00FC74DA">
      <w:pPr>
        <w:pStyle w:val="Overskrift2"/>
        <w:spacing w:line="276" w:lineRule="auto"/>
        <w:rPr>
          <w:rFonts w:cs="Tahoma"/>
          <w:szCs w:val="22"/>
        </w:rPr>
      </w:pPr>
      <w:bookmarkStart w:id="12" w:name="_Toc57019724"/>
      <w:bookmarkStart w:id="13" w:name="_Toc60674871"/>
      <w:r>
        <w:rPr>
          <w:rFonts w:cs="Tahoma"/>
          <w:szCs w:val="22"/>
          <w:lang w:val="pl"/>
        </w:rPr>
        <w:t>§</w:t>
      </w:r>
      <w:r w:rsidR="00FC74DA" w:rsidRPr="008A3770">
        <w:rPr>
          <w:rFonts w:cs="Tahoma"/>
          <w:szCs w:val="22"/>
          <w:lang w:val="pl"/>
        </w:rPr>
        <w:t xml:space="preserve"> 5 </w:t>
      </w:r>
      <w:r>
        <w:rPr>
          <w:rFonts w:cs="Tahoma"/>
          <w:szCs w:val="22"/>
          <w:lang w:val="pl"/>
        </w:rPr>
        <w:t xml:space="preserve">Maseczka </w:t>
      </w:r>
      <w:r w:rsidR="00FC74DA" w:rsidRPr="008A3770">
        <w:rPr>
          <w:rFonts w:cs="Tahoma"/>
          <w:szCs w:val="22"/>
          <w:lang w:val="pl"/>
        </w:rPr>
        <w:t>w taksówce</w:t>
      </w:r>
      <w:bookmarkEnd w:id="12"/>
      <w:bookmarkEnd w:id="13"/>
    </w:p>
    <w:p w14:paraId="671D83AE" w14:textId="77777777" w:rsidR="00FC74DA" w:rsidRPr="008A3770" w:rsidRDefault="00FC74DA" w:rsidP="00FC74DA">
      <w:pPr>
        <w:spacing w:line="276" w:lineRule="auto"/>
        <w:rPr>
          <w:rFonts w:ascii="Tahoma" w:hAnsi="Tahoma" w:cs="Tahoma"/>
        </w:rPr>
      </w:pPr>
    </w:p>
    <w:p w14:paraId="3D4F0C5E" w14:textId="3C9CF3A1" w:rsidR="00FC74DA" w:rsidRPr="008A3770" w:rsidRDefault="00FC74DA" w:rsidP="00FC74DA">
      <w:pPr>
        <w:spacing w:line="276" w:lineRule="auto"/>
        <w:rPr>
          <w:rFonts w:ascii="Tahoma" w:hAnsi="Tahoma" w:cs="Tahoma"/>
        </w:rPr>
      </w:pPr>
      <w:r w:rsidRPr="008A3770">
        <w:rPr>
          <w:rFonts w:ascii="Tahoma" w:hAnsi="Tahoma" w:cs="Tahoma"/>
          <w:lang w:val="pl"/>
        </w:rPr>
        <w:t xml:space="preserve">Pasażerowie powinni korzystać z </w:t>
      </w:r>
      <w:r w:rsidR="0043207C">
        <w:rPr>
          <w:rFonts w:ascii="Tahoma" w:hAnsi="Tahoma" w:cs="Tahoma"/>
          <w:lang w:val="pl"/>
        </w:rPr>
        <w:t>maseczki</w:t>
      </w:r>
      <w:r w:rsidRPr="008A3770">
        <w:rPr>
          <w:rFonts w:ascii="Tahoma" w:hAnsi="Tahoma" w:cs="Tahoma"/>
          <w:lang w:val="pl"/>
        </w:rPr>
        <w:t xml:space="preserve"> w taksówce. </w:t>
      </w:r>
      <w:r w:rsidR="0043207C">
        <w:rPr>
          <w:rFonts w:ascii="Tahoma" w:hAnsi="Tahoma" w:cs="Tahoma"/>
          <w:lang w:val="pl"/>
        </w:rPr>
        <w:t>Maseczk</w:t>
      </w:r>
      <w:r w:rsidR="0043207C" w:rsidRPr="008A3770">
        <w:rPr>
          <w:rFonts w:ascii="Tahoma" w:hAnsi="Tahoma" w:cs="Tahoma"/>
          <w:lang w:val="pl"/>
        </w:rPr>
        <w:t>ę</w:t>
      </w:r>
      <w:r w:rsidRPr="008A3770">
        <w:rPr>
          <w:rFonts w:ascii="Tahoma" w:hAnsi="Tahoma" w:cs="Tahoma"/>
          <w:lang w:val="pl"/>
        </w:rPr>
        <w:t xml:space="preserve"> należy założyć, zanim pasażer </w:t>
      </w:r>
      <w:r w:rsidR="0043207C">
        <w:rPr>
          <w:rFonts w:ascii="Tahoma" w:hAnsi="Tahoma" w:cs="Tahoma"/>
          <w:lang w:val="pl"/>
        </w:rPr>
        <w:t>wsi</w:t>
      </w:r>
      <w:r w:rsidR="0043207C" w:rsidRPr="008A3770">
        <w:rPr>
          <w:rFonts w:ascii="Tahoma" w:hAnsi="Tahoma" w:cs="Tahoma"/>
          <w:lang w:val="pl"/>
        </w:rPr>
        <w:t>ą</w:t>
      </w:r>
      <w:r w:rsidR="0043207C">
        <w:rPr>
          <w:rFonts w:ascii="Tahoma" w:hAnsi="Tahoma" w:cs="Tahoma"/>
          <w:lang w:val="pl"/>
        </w:rPr>
        <w:t xml:space="preserve">dzie </w:t>
      </w:r>
      <w:r w:rsidRPr="008A3770">
        <w:rPr>
          <w:rFonts w:ascii="Tahoma" w:hAnsi="Tahoma" w:cs="Tahoma"/>
          <w:lang w:val="pl"/>
        </w:rPr>
        <w:t>do taksówki i nie powin</w:t>
      </w:r>
      <w:r w:rsidR="0043207C">
        <w:rPr>
          <w:rFonts w:ascii="Tahoma" w:hAnsi="Tahoma" w:cs="Tahoma"/>
          <w:lang w:val="pl"/>
        </w:rPr>
        <w:t>na</w:t>
      </w:r>
      <w:r w:rsidRPr="008A3770">
        <w:rPr>
          <w:rFonts w:ascii="Tahoma" w:hAnsi="Tahoma" w:cs="Tahoma"/>
          <w:lang w:val="pl"/>
        </w:rPr>
        <w:t xml:space="preserve"> być zdjęt</w:t>
      </w:r>
      <w:r w:rsidR="0043207C">
        <w:rPr>
          <w:rFonts w:ascii="Tahoma" w:hAnsi="Tahoma" w:cs="Tahoma"/>
          <w:lang w:val="pl"/>
        </w:rPr>
        <w:t>a</w:t>
      </w:r>
      <w:r w:rsidRPr="008A3770">
        <w:rPr>
          <w:rFonts w:ascii="Tahoma" w:hAnsi="Tahoma" w:cs="Tahoma"/>
          <w:lang w:val="pl"/>
        </w:rPr>
        <w:t>, dopóki podróż nie zostanie zakończona, a pasażer opuści taksówkę.</w:t>
      </w:r>
    </w:p>
    <w:p w14:paraId="1C9A4BFD" w14:textId="77777777" w:rsidR="00FC74DA" w:rsidRPr="008A3770" w:rsidRDefault="00FC74DA" w:rsidP="00FC74DA">
      <w:pPr>
        <w:spacing w:line="276" w:lineRule="auto"/>
        <w:rPr>
          <w:rFonts w:ascii="Tahoma" w:hAnsi="Tahoma" w:cs="Tahoma"/>
        </w:rPr>
      </w:pPr>
    </w:p>
    <w:p w14:paraId="6661FA94" w14:textId="2410517B" w:rsidR="00FC74DA" w:rsidRPr="008A3770" w:rsidRDefault="00FC74DA" w:rsidP="00FC74DA">
      <w:pPr>
        <w:spacing w:line="276" w:lineRule="auto"/>
        <w:rPr>
          <w:rFonts w:ascii="Tahoma" w:hAnsi="Tahoma" w:cs="Tahoma"/>
        </w:rPr>
      </w:pPr>
      <w:r w:rsidRPr="008A3770">
        <w:rPr>
          <w:rFonts w:ascii="Tahoma" w:hAnsi="Tahoma" w:cs="Tahoma"/>
          <w:lang w:val="pl"/>
        </w:rPr>
        <w:t xml:space="preserve">Obowiązek używania </w:t>
      </w:r>
      <w:r w:rsidR="0043207C">
        <w:rPr>
          <w:rFonts w:ascii="Tahoma" w:hAnsi="Tahoma" w:cs="Tahoma"/>
          <w:lang w:val="pl"/>
        </w:rPr>
        <w:t>maseczki</w:t>
      </w:r>
      <w:r w:rsidRPr="008A3770">
        <w:rPr>
          <w:rFonts w:ascii="Tahoma" w:hAnsi="Tahoma" w:cs="Tahoma"/>
          <w:lang w:val="pl"/>
        </w:rPr>
        <w:t xml:space="preserve"> ma zastosowanie </w:t>
      </w:r>
      <w:r w:rsidR="0043207C">
        <w:rPr>
          <w:rFonts w:ascii="Tahoma" w:hAnsi="Tahoma" w:cs="Tahoma"/>
          <w:lang w:val="pl"/>
        </w:rPr>
        <w:t>tak</w:t>
      </w:r>
      <w:r w:rsidR="0043207C" w:rsidRPr="008A3770">
        <w:rPr>
          <w:rFonts w:ascii="Tahoma" w:hAnsi="Tahoma" w:cs="Tahoma"/>
          <w:lang w:val="pl"/>
        </w:rPr>
        <w:t>ż</w:t>
      </w:r>
      <w:r w:rsidR="0043207C">
        <w:rPr>
          <w:rFonts w:ascii="Tahoma" w:hAnsi="Tahoma" w:cs="Tahoma"/>
          <w:lang w:val="pl"/>
        </w:rPr>
        <w:t>e w stosunku</w:t>
      </w:r>
      <w:r w:rsidRPr="008A3770">
        <w:rPr>
          <w:rFonts w:ascii="Tahoma" w:hAnsi="Tahoma" w:cs="Tahoma"/>
          <w:lang w:val="pl"/>
        </w:rPr>
        <w:t xml:space="preserve"> do kierowcy, gdy w taksówce znajduje się pasażer.</w:t>
      </w:r>
    </w:p>
    <w:p w14:paraId="57D6FF84" w14:textId="77777777" w:rsidR="00FC74DA" w:rsidRPr="008A3770" w:rsidRDefault="00FC74DA" w:rsidP="00FC74DA">
      <w:pPr>
        <w:spacing w:line="276" w:lineRule="auto"/>
        <w:rPr>
          <w:rFonts w:ascii="Tahoma" w:hAnsi="Tahoma" w:cs="Tahoma"/>
        </w:rPr>
      </w:pPr>
    </w:p>
    <w:p w14:paraId="0AF81A4E" w14:textId="2383B33E" w:rsidR="00FC74DA" w:rsidRPr="008A3770" w:rsidRDefault="00FC74DA" w:rsidP="00FC74DA">
      <w:pPr>
        <w:spacing w:line="276" w:lineRule="auto"/>
        <w:rPr>
          <w:rFonts w:ascii="Tahoma" w:hAnsi="Tahoma" w:cs="Tahoma"/>
        </w:rPr>
      </w:pPr>
      <w:r w:rsidRPr="008A3770">
        <w:rPr>
          <w:rFonts w:ascii="Tahoma" w:hAnsi="Tahoma" w:cs="Tahoma"/>
          <w:lang w:val="pl"/>
        </w:rPr>
        <w:t xml:space="preserve">Obowiązek korzystania z </w:t>
      </w:r>
      <w:r w:rsidR="0043207C">
        <w:rPr>
          <w:rFonts w:ascii="Tahoma" w:hAnsi="Tahoma" w:cs="Tahoma"/>
          <w:lang w:val="pl"/>
        </w:rPr>
        <w:t>maseczki</w:t>
      </w:r>
      <w:r w:rsidRPr="008A3770">
        <w:rPr>
          <w:rFonts w:ascii="Tahoma" w:hAnsi="Tahoma" w:cs="Tahoma"/>
          <w:lang w:val="pl"/>
        </w:rPr>
        <w:t xml:space="preserve"> nie dotyczy dzieci poniżej 12 roku życia</w:t>
      </w:r>
      <w:r w:rsidR="00B067F1" w:rsidRPr="008A3770">
        <w:rPr>
          <w:rFonts w:ascii="Tahoma" w:hAnsi="Tahoma" w:cs="Tahoma"/>
          <w:lang w:val="pl"/>
        </w:rPr>
        <w:t xml:space="preserve"> i dzieci w szkole podstawowej</w:t>
      </w:r>
      <w:r w:rsidR="0043207C">
        <w:rPr>
          <w:rFonts w:ascii="Tahoma" w:hAnsi="Tahoma" w:cs="Tahoma"/>
          <w:lang w:val="pl"/>
        </w:rPr>
        <w:t xml:space="preserve"> oraz</w:t>
      </w:r>
      <w:r w:rsidRPr="008A3770">
        <w:rPr>
          <w:rFonts w:ascii="Tahoma" w:hAnsi="Tahoma" w:cs="Tahoma"/>
          <w:lang w:val="pl"/>
        </w:rPr>
        <w:t xml:space="preserve"> osób, które nie mogą korzystać z</w:t>
      </w:r>
      <w:r w:rsidR="0043207C">
        <w:rPr>
          <w:rFonts w:ascii="Tahoma" w:hAnsi="Tahoma" w:cs="Tahoma"/>
          <w:lang w:val="pl"/>
        </w:rPr>
        <w:t xml:space="preserve"> maseczki</w:t>
      </w:r>
      <w:r w:rsidRPr="008A3770">
        <w:rPr>
          <w:rFonts w:ascii="Tahoma" w:hAnsi="Tahoma" w:cs="Tahoma"/>
          <w:lang w:val="pl"/>
        </w:rPr>
        <w:t xml:space="preserve"> z powodów medycznych lub innych.</w:t>
      </w:r>
    </w:p>
    <w:p w14:paraId="6B15E3D2" w14:textId="28702013" w:rsidR="00FC74DA" w:rsidRPr="008A3770" w:rsidRDefault="00FC74DA" w:rsidP="00FC74DA">
      <w:pPr>
        <w:pStyle w:val="Overskrift2"/>
        <w:spacing w:line="276" w:lineRule="auto"/>
        <w:rPr>
          <w:rFonts w:cs="Tahoma"/>
          <w:szCs w:val="22"/>
        </w:rPr>
      </w:pPr>
      <w:bookmarkStart w:id="14" w:name="_Toc57019725"/>
      <w:bookmarkStart w:id="15" w:name="_Toc60674872"/>
      <w:r w:rsidRPr="008A3770">
        <w:rPr>
          <w:rFonts w:cs="Tahoma"/>
          <w:szCs w:val="22"/>
          <w:lang w:val="pl"/>
        </w:rPr>
        <w:t xml:space="preserve">§ 6 </w:t>
      </w:r>
      <w:r w:rsidR="0043207C">
        <w:rPr>
          <w:rFonts w:cs="Tahoma"/>
          <w:szCs w:val="22"/>
          <w:lang w:val="pl"/>
        </w:rPr>
        <w:t>Praca zdalna</w:t>
      </w:r>
      <w:r w:rsidRPr="008A3770">
        <w:rPr>
          <w:rFonts w:cs="Tahoma"/>
          <w:szCs w:val="22"/>
          <w:lang w:val="pl"/>
        </w:rPr>
        <w:t xml:space="preserve"> i </w:t>
      </w:r>
      <w:bookmarkEnd w:id="14"/>
      <w:bookmarkEnd w:id="15"/>
      <w:r w:rsidR="003B4F3B">
        <w:rPr>
          <w:rFonts w:cs="Tahoma"/>
          <w:szCs w:val="22"/>
          <w:lang w:val="pl"/>
        </w:rPr>
        <w:t>spotkania</w:t>
      </w:r>
    </w:p>
    <w:p w14:paraId="41D1E60D" w14:textId="77777777" w:rsidR="00FC74DA" w:rsidRPr="008A3770" w:rsidRDefault="00FC74DA" w:rsidP="00FC74DA">
      <w:pPr>
        <w:spacing w:line="276" w:lineRule="auto"/>
        <w:rPr>
          <w:rFonts w:ascii="Tahoma" w:hAnsi="Tahoma" w:cs="Tahoma"/>
        </w:rPr>
      </w:pPr>
    </w:p>
    <w:p w14:paraId="5FD65E73" w14:textId="74436124" w:rsidR="00FC74DA" w:rsidRPr="00204F2D" w:rsidRDefault="00FC74DA" w:rsidP="00FC74DA">
      <w:pPr>
        <w:spacing w:line="276" w:lineRule="auto"/>
        <w:rPr>
          <w:rFonts w:ascii="Tahoma" w:hAnsi="Tahoma" w:cs="Tahoma"/>
        </w:rPr>
      </w:pPr>
      <w:r w:rsidRPr="00204F2D">
        <w:rPr>
          <w:rFonts w:ascii="Tahoma" w:hAnsi="Tahoma" w:cs="Tahoma"/>
          <w:lang w:val="pl"/>
        </w:rPr>
        <w:t>Pracodawcy powinni zapewnić</w:t>
      </w:r>
      <w:r w:rsidR="003B4F3B" w:rsidRPr="00204F2D">
        <w:rPr>
          <w:rFonts w:ascii="Tahoma" w:hAnsi="Tahoma" w:cs="Tahoma"/>
          <w:lang w:val="pl"/>
        </w:rPr>
        <w:t xml:space="preserve"> pracownikom możliwość wykonywania pracy zdalnej</w:t>
      </w:r>
      <w:r w:rsidRPr="00204F2D">
        <w:rPr>
          <w:rFonts w:ascii="Tahoma" w:hAnsi="Tahoma" w:cs="Tahoma"/>
          <w:lang w:val="pl"/>
        </w:rPr>
        <w:t xml:space="preserve"> tam, gdzie jest to wykonalne. </w:t>
      </w:r>
    </w:p>
    <w:p w14:paraId="3DF24967" w14:textId="77777777" w:rsidR="00FC74DA" w:rsidRPr="00204F2D" w:rsidRDefault="00FC74DA" w:rsidP="00FC74DA">
      <w:pPr>
        <w:spacing w:line="276" w:lineRule="auto"/>
        <w:rPr>
          <w:rFonts w:ascii="Tahoma" w:hAnsi="Tahoma" w:cs="Tahoma"/>
        </w:rPr>
      </w:pPr>
    </w:p>
    <w:p w14:paraId="12F6D647" w14:textId="7975CFF1" w:rsidR="00FC74DA" w:rsidRPr="00204F2D" w:rsidRDefault="00FC74DA" w:rsidP="00FC74DA">
      <w:pPr>
        <w:spacing w:line="276" w:lineRule="auto"/>
        <w:rPr>
          <w:rFonts w:ascii="Tahoma" w:hAnsi="Tahoma" w:cs="Tahoma"/>
        </w:rPr>
      </w:pPr>
      <w:r w:rsidRPr="00204F2D">
        <w:rPr>
          <w:rFonts w:ascii="Tahoma" w:hAnsi="Tahoma" w:cs="Tahoma"/>
          <w:lang w:val="pl"/>
        </w:rPr>
        <w:lastRenderedPageBreak/>
        <w:t xml:space="preserve">Pracodawcy </w:t>
      </w:r>
      <w:r w:rsidR="003B4F3B" w:rsidRPr="00204F2D">
        <w:rPr>
          <w:rFonts w:ascii="Tahoma" w:hAnsi="Tahoma" w:cs="Tahoma"/>
          <w:lang w:val="pl"/>
        </w:rPr>
        <w:t xml:space="preserve">powinni móc </w:t>
      </w:r>
      <w:r w:rsidRPr="00204F2D">
        <w:rPr>
          <w:rFonts w:ascii="Tahoma" w:hAnsi="Tahoma" w:cs="Tahoma"/>
          <w:lang w:val="pl"/>
        </w:rPr>
        <w:t>udokumentowa</w:t>
      </w:r>
      <w:r w:rsidR="003B4F3B" w:rsidRPr="00204F2D">
        <w:rPr>
          <w:rFonts w:ascii="Tahoma" w:hAnsi="Tahoma" w:cs="Tahoma"/>
          <w:lang w:val="pl"/>
        </w:rPr>
        <w:t xml:space="preserve">ć, że </w:t>
      </w:r>
      <w:r w:rsidRPr="00204F2D">
        <w:rPr>
          <w:rFonts w:ascii="Tahoma" w:hAnsi="Tahoma" w:cs="Tahoma"/>
          <w:lang w:val="pl"/>
        </w:rPr>
        <w:t>informacj</w:t>
      </w:r>
      <w:r w:rsidR="003B4F3B" w:rsidRPr="00204F2D">
        <w:rPr>
          <w:rFonts w:ascii="Tahoma" w:hAnsi="Tahoma" w:cs="Tahoma"/>
          <w:lang w:val="pl"/>
        </w:rPr>
        <w:t>a</w:t>
      </w:r>
      <w:r w:rsidRPr="00204F2D">
        <w:rPr>
          <w:rFonts w:ascii="Tahoma" w:hAnsi="Tahoma" w:cs="Tahoma"/>
          <w:lang w:val="pl"/>
        </w:rPr>
        <w:t xml:space="preserve"> </w:t>
      </w:r>
      <w:r w:rsidR="003B4F3B" w:rsidRPr="00204F2D">
        <w:rPr>
          <w:rFonts w:ascii="Tahoma" w:hAnsi="Tahoma" w:cs="Tahoma"/>
          <w:lang w:val="pl"/>
        </w:rPr>
        <w:t>o</w:t>
      </w:r>
      <w:r w:rsidRPr="00204F2D">
        <w:rPr>
          <w:rFonts w:ascii="Tahoma" w:hAnsi="Tahoma" w:cs="Tahoma"/>
          <w:lang w:val="pl"/>
        </w:rPr>
        <w:t xml:space="preserve"> sposob</w:t>
      </w:r>
      <w:r w:rsidR="003B4F3B" w:rsidRPr="00204F2D">
        <w:rPr>
          <w:rFonts w:ascii="Tahoma" w:hAnsi="Tahoma" w:cs="Tahoma"/>
          <w:lang w:val="pl"/>
        </w:rPr>
        <w:t xml:space="preserve">ie </w:t>
      </w:r>
      <w:r w:rsidRPr="00204F2D">
        <w:rPr>
          <w:rFonts w:ascii="Tahoma" w:hAnsi="Tahoma" w:cs="Tahoma"/>
          <w:lang w:val="pl"/>
        </w:rPr>
        <w:t>przeprowadzenia</w:t>
      </w:r>
      <w:r w:rsidR="003B4F3B" w:rsidRPr="00204F2D">
        <w:rPr>
          <w:rFonts w:ascii="Tahoma" w:hAnsi="Tahoma" w:cs="Tahoma"/>
          <w:lang w:val="pl"/>
        </w:rPr>
        <w:t xml:space="preserve"> pracy zdalnej</w:t>
      </w:r>
      <w:r w:rsidRPr="00204F2D">
        <w:rPr>
          <w:rFonts w:ascii="Tahoma" w:hAnsi="Tahoma" w:cs="Tahoma"/>
          <w:lang w:val="pl"/>
        </w:rPr>
        <w:t xml:space="preserve"> w</w:t>
      </w:r>
      <w:r w:rsidR="001B5B8E" w:rsidRPr="00204F2D">
        <w:rPr>
          <w:rFonts w:ascii="Tahoma" w:hAnsi="Tahoma" w:cs="Tahoma"/>
          <w:lang w:val="pl"/>
        </w:rPr>
        <w:t xml:space="preserve"> </w:t>
      </w:r>
      <w:r w:rsidR="003B4F3B" w:rsidRPr="00204F2D">
        <w:rPr>
          <w:rFonts w:ascii="Tahoma" w:hAnsi="Tahoma" w:cs="Tahoma"/>
          <w:lang w:val="pl"/>
        </w:rPr>
        <w:t xml:space="preserve">danym </w:t>
      </w:r>
      <w:r w:rsidR="001B5B8E" w:rsidRPr="00204F2D">
        <w:rPr>
          <w:rFonts w:ascii="Tahoma" w:hAnsi="Tahoma" w:cs="Tahoma"/>
          <w:lang w:val="pl"/>
        </w:rPr>
        <w:t>przedsiębiorstwie</w:t>
      </w:r>
      <w:r w:rsidR="003B4F3B" w:rsidRPr="00204F2D">
        <w:rPr>
          <w:rFonts w:ascii="Tahoma" w:hAnsi="Tahoma" w:cs="Tahoma"/>
          <w:lang w:val="pl"/>
        </w:rPr>
        <w:t>, zostala podana</w:t>
      </w:r>
      <w:r w:rsidR="001B5B8E" w:rsidRPr="00204F2D">
        <w:rPr>
          <w:rFonts w:ascii="Tahoma" w:hAnsi="Tahoma" w:cs="Tahoma"/>
          <w:lang w:val="pl"/>
        </w:rPr>
        <w:t>.</w:t>
      </w:r>
    </w:p>
    <w:p w14:paraId="22871DD0" w14:textId="77777777" w:rsidR="00FC74DA" w:rsidRPr="00204F2D" w:rsidRDefault="00FC74DA" w:rsidP="00FC74DA">
      <w:pPr>
        <w:spacing w:line="276" w:lineRule="auto"/>
        <w:rPr>
          <w:rFonts w:ascii="Tahoma" w:hAnsi="Tahoma" w:cs="Tahoma"/>
        </w:rPr>
      </w:pPr>
    </w:p>
    <w:p w14:paraId="348F7AFF" w14:textId="498615E1" w:rsidR="00FC74DA" w:rsidRPr="00204F2D" w:rsidRDefault="003B4F3B" w:rsidP="00FC74DA">
      <w:pPr>
        <w:spacing w:line="276" w:lineRule="auto"/>
        <w:rPr>
          <w:rFonts w:ascii="Tahoma" w:hAnsi="Tahoma" w:cs="Tahoma"/>
        </w:rPr>
      </w:pPr>
      <w:r w:rsidRPr="00204F2D">
        <w:rPr>
          <w:rFonts w:ascii="Tahoma" w:hAnsi="Tahoma" w:cs="Tahoma"/>
          <w:lang w:val="pl"/>
        </w:rPr>
        <w:t xml:space="preserve">W pozostałych przypadkach obowiązują </w:t>
      </w:r>
      <w:r w:rsidR="00FC74DA" w:rsidRPr="00204F2D">
        <w:rPr>
          <w:rFonts w:ascii="Tahoma" w:hAnsi="Tahoma" w:cs="Tahoma"/>
          <w:lang w:val="pl"/>
        </w:rPr>
        <w:t xml:space="preserve">przepisy </w:t>
      </w:r>
      <w:r w:rsidRPr="00204F2D">
        <w:rPr>
          <w:rFonts w:ascii="Tahoma" w:hAnsi="Tahoma" w:cs="Tahoma"/>
          <w:lang w:val="pl"/>
        </w:rPr>
        <w:t>krajowe oraz</w:t>
      </w:r>
      <w:r w:rsidR="00FC74DA" w:rsidRPr="00204F2D">
        <w:rPr>
          <w:rFonts w:ascii="Tahoma" w:hAnsi="Tahoma" w:cs="Tahoma"/>
          <w:lang w:val="pl"/>
        </w:rPr>
        <w:t xml:space="preserve"> wytyczne </w:t>
      </w:r>
      <w:r w:rsidRPr="00204F2D">
        <w:rPr>
          <w:rFonts w:ascii="Tahoma" w:hAnsi="Tahoma" w:cs="Tahoma"/>
          <w:lang w:val="pl"/>
        </w:rPr>
        <w:t xml:space="preserve">odnośnie </w:t>
      </w:r>
      <w:r w:rsidR="00FC74DA" w:rsidRPr="00204F2D">
        <w:rPr>
          <w:rFonts w:ascii="Tahoma" w:hAnsi="Tahoma" w:cs="Tahoma"/>
          <w:lang w:val="pl"/>
        </w:rPr>
        <w:t>kontroli zakażeń w miejscach pracy.</w:t>
      </w:r>
    </w:p>
    <w:p w14:paraId="7F6E5895" w14:textId="3981CC01" w:rsidR="00FC74DA" w:rsidRPr="008A3770" w:rsidRDefault="00FC74DA" w:rsidP="00FC74DA">
      <w:pPr>
        <w:spacing w:line="276" w:lineRule="auto"/>
        <w:rPr>
          <w:rFonts w:ascii="Tahoma" w:hAnsi="Tahoma" w:cs="Tahoma"/>
        </w:rPr>
      </w:pPr>
    </w:p>
    <w:p w14:paraId="437C184E" w14:textId="77777777" w:rsidR="00803E38" w:rsidRPr="008A3770" w:rsidRDefault="00803E38" w:rsidP="00FC74DA">
      <w:pPr>
        <w:spacing w:line="276" w:lineRule="auto"/>
        <w:rPr>
          <w:rFonts w:ascii="Tahoma" w:hAnsi="Tahoma" w:cs="Tahoma"/>
        </w:rPr>
      </w:pPr>
    </w:p>
    <w:p w14:paraId="47494510" w14:textId="0E708549" w:rsidR="00FC74DA" w:rsidRPr="008A3770" w:rsidRDefault="00FC74DA" w:rsidP="00FC74DA">
      <w:pPr>
        <w:pStyle w:val="Overskrift2"/>
        <w:spacing w:line="276" w:lineRule="auto"/>
        <w:rPr>
          <w:rFonts w:cs="Tahoma"/>
          <w:szCs w:val="22"/>
        </w:rPr>
      </w:pPr>
      <w:bookmarkStart w:id="16" w:name="_Toc57019726"/>
      <w:bookmarkStart w:id="17" w:name="_Toc60674873"/>
      <w:r w:rsidRPr="008A3770">
        <w:rPr>
          <w:rFonts w:cs="Tahoma"/>
          <w:szCs w:val="22"/>
          <w:lang w:val="pl"/>
        </w:rPr>
        <w:t xml:space="preserve">§ 7 Obowiązek używania </w:t>
      </w:r>
      <w:bookmarkEnd w:id="16"/>
      <w:bookmarkEnd w:id="17"/>
      <w:r w:rsidR="00204F2D">
        <w:rPr>
          <w:rFonts w:cs="Tahoma"/>
          <w:szCs w:val="22"/>
          <w:lang w:val="pl"/>
        </w:rPr>
        <w:t>maseczki</w:t>
      </w:r>
    </w:p>
    <w:p w14:paraId="643AA967" w14:textId="77777777" w:rsidR="00803E38" w:rsidRPr="008A3770" w:rsidRDefault="00803E38" w:rsidP="00FC74DA">
      <w:pPr>
        <w:spacing w:line="276" w:lineRule="auto"/>
        <w:rPr>
          <w:rFonts w:ascii="Tahoma" w:hAnsi="Tahoma" w:cs="Tahoma"/>
          <w:color w:val="FF0000"/>
        </w:rPr>
      </w:pPr>
    </w:p>
    <w:p w14:paraId="00EF9161" w14:textId="46147320" w:rsidR="00FC74DA" w:rsidRPr="001444B1" w:rsidRDefault="00FC74DA" w:rsidP="00FC74DA">
      <w:pPr>
        <w:spacing w:line="276" w:lineRule="auto"/>
        <w:rPr>
          <w:rFonts w:ascii="Tahoma" w:hAnsi="Tahoma" w:cs="Tahoma"/>
        </w:rPr>
      </w:pPr>
      <w:r w:rsidRPr="001444B1">
        <w:rPr>
          <w:rFonts w:ascii="Tahoma" w:hAnsi="Tahoma" w:cs="Tahoma"/>
          <w:lang w:val="pl"/>
        </w:rPr>
        <w:t xml:space="preserve">Jeżeli nie jest możliwe </w:t>
      </w:r>
      <w:r w:rsidR="00204F2D" w:rsidRPr="001444B1">
        <w:rPr>
          <w:rFonts w:ascii="Tahoma" w:hAnsi="Tahoma" w:cs="Tahoma"/>
          <w:lang w:val="pl"/>
        </w:rPr>
        <w:t>zachowanie</w:t>
      </w:r>
      <w:r w:rsidRPr="001444B1">
        <w:rPr>
          <w:rFonts w:ascii="Tahoma" w:hAnsi="Tahoma" w:cs="Tahoma"/>
          <w:lang w:val="pl"/>
        </w:rPr>
        <w:t xml:space="preserve"> </w:t>
      </w:r>
      <w:r w:rsidR="00204F2D" w:rsidRPr="001444B1">
        <w:rPr>
          <w:rFonts w:ascii="Tahoma" w:hAnsi="Tahoma" w:cs="Tahoma"/>
          <w:lang w:val="pl"/>
        </w:rPr>
        <w:t xml:space="preserve">odległości jednego </w:t>
      </w:r>
      <w:r w:rsidRPr="001444B1">
        <w:rPr>
          <w:rFonts w:ascii="Tahoma" w:hAnsi="Tahoma" w:cs="Tahoma"/>
          <w:lang w:val="pl"/>
        </w:rPr>
        <w:t xml:space="preserve">metra </w:t>
      </w:r>
      <w:r w:rsidR="00204F2D" w:rsidRPr="001444B1">
        <w:rPr>
          <w:rFonts w:ascii="Tahoma" w:hAnsi="Tahoma" w:cs="Tahoma"/>
          <w:lang w:val="pl"/>
        </w:rPr>
        <w:t>w stosunku do osób spoza w</w:t>
      </w:r>
      <w:r w:rsidR="002F5A1A" w:rsidRPr="001444B1">
        <w:rPr>
          <w:rFonts w:ascii="Tahoma" w:hAnsi="Tahoma" w:cs="Tahoma"/>
          <w:lang w:val="pl"/>
        </w:rPr>
        <w:t>ł</w:t>
      </w:r>
      <w:r w:rsidR="00204F2D" w:rsidRPr="001444B1">
        <w:rPr>
          <w:rFonts w:ascii="Tahoma" w:hAnsi="Tahoma" w:cs="Tahoma"/>
          <w:lang w:val="pl"/>
        </w:rPr>
        <w:t>asnego gospodarstwa domowego, maseczki</w:t>
      </w:r>
      <w:r w:rsidRPr="001444B1">
        <w:rPr>
          <w:rFonts w:ascii="Tahoma" w:hAnsi="Tahoma" w:cs="Tahoma"/>
          <w:lang w:val="pl"/>
        </w:rPr>
        <w:t xml:space="preserve"> powinny być używane w sklepach, </w:t>
      </w:r>
      <w:r w:rsidR="00204F2D" w:rsidRPr="001444B1">
        <w:rPr>
          <w:rFonts w:ascii="Tahoma" w:hAnsi="Tahoma" w:cs="Tahoma"/>
          <w:lang w:val="pl"/>
        </w:rPr>
        <w:t>w</w:t>
      </w:r>
      <w:r w:rsidRPr="001444B1">
        <w:rPr>
          <w:rFonts w:ascii="Tahoma" w:hAnsi="Tahoma" w:cs="Tahoma"/>
          <w:lang w:val="pl"/>
        </w:rPr>
        <w:t xml:space="preserve"> centr</w:t>
      </w:r>
      <w:r w:rsidR="00204F2D" w:rsidRPr="001444B1">
        <w:rPr>
          <w:rFonts w:ascii="Tahoma" w:hAnsi="Tahoma" w:cs="Tahoma"/>
          <w:lang w:val="pl"/>
        </w:rPr>
        <w:t>ach</w:t>
      </w:r>
      <w:r w:rsidRPr="001444B1">
        <w:rPr>
          <w:rFonts w:ascii="Tahoma" w:hAnsi="Tahoma" w:cs="Tahoma"/>
          <w:lang w:val="pl"/>
        </w:rPr>
        <w:t xml:space="preserve"> handlowych, w punktach gastronomicznych, w </w:t>
      </w:r>
      <w:r w:rsidR="002F5A1A" w:rsidRPr="001444B1">
        <w:rPr>
          <w:rFonts w:ascii="Tahoma" w:hAnsi="Tahoma" w:cs="Tahoma"/>
          <w:lang w:val="pl"/>
        </w:rPr>
        <w:t>miejscach modlitwy,</w:t>
      </w:r>
      <w:r w:rsidRPr="001444B1">
        <w:rPr>
          <w:rFonts w:ascii="Tahoma" w:hAnsi="Tahoma" w:cs="Tahoma"/>
          <w:lang w:val="pl"/>
        </w:rPr>
        <w:t xml:space="preserve"> w pomieszczeniach </w:t>
      </w:r>
      <w:r w:rsidR="002F5A1A" w:rsidRPr="001444B1">
        <w:rPr>
          <w:rFonts w:ascii="Tahoma" w:hAnsi="Tahoma" w:cs="Tahoma"/>
          <w:lang w:val="pl"/>
        </w:rPr>
        <w:t xml:space="preserve">kulturalnych oraz </w:t>
      </w:r>
      <w:r w:rsidRPr="001444B1">
        <w:rPr>
          <w:rFonts w:ascii="Tahoma" w:hAnsi="Tahoma" w:cs="Tahoma"/>
          <w:lang w:val="pl"/>
        </w:rPr>
        <w:t xml:space="preserve">przeznaczonych do uprawiania sportu i rekreacji. </w:t>
      </w:r>
    </w:p>
    <w:p w14:paraId="01A8D8B6" w14:textId="77777777" w:rsidR="00FC74DA" w:rsidRPr="008A3770" w:rsidRDefault="00FC74DA" w:rsidP="00FC74DA">
      <w:pPr>
        <w:spacing w:line="276" w:lineRule="auto"/>
        <w:rPr>
          <w:rFonts w:ascii="Tahoma" w:hAnsi="Tahoma" w:cs="Tahoma"/>
        </w:rPr>
      </w:pPr>
    </w:p>
    <w:p w14:paraId="458E6083" w14:textId="0604DD4E" w:rsidR="00FC74DA" w:rsidRPr="008A3770" w:rsidRDefault="00FC74DA" w:rsidP="00FC74DA">
      <w:pPr>
        <w:spacing w:line="276" w:lineRule="auto"/>
        <w:rPr>
          <w:rFonts w:ascii="Tahoma" w:hAnsi="Tahoma" w:cs="Tahoma"/>
        </w:rPr>
      </w:pPr>
      <w:r w:rsidRPr="008A3770">
        <w:rPr>
          <w:rFonts w:ascii="Tahoma" w:hAnsi="Tahoma" w:cs="Tahoma"/>
          <w:lang w:val="pl"/>
        </w:rPr>
        <w:t xml:space="preserve">Obowiązek używania </w:t>
      </w:r>
      <w:r w:rsidR="002F5A1A">
        <w:rPr>
          <w:rFonts w:ascii="Tahoma" w:hAnsi="Tahoma" w:cs="Tahoma"/>
          <w:lang w:val="pl"/>
        </w:rPr>
        <w:t>maseczki</w:t>
      </w:r>
      <w:r w:rsidRPr="008A3770">
        <w:rPr>
          <w:rFonts w:ascii="Tahoma" w:hAnsi="Tahoma" w:cs="Tahoma"/>
          <w:lang w:val="pl"/>
        </w:rPr>
        <w:t xml:space="preserve"> nie dotyczy osób, które </w:t>
      </w:r>
      <w:r w:rsidR="002F5A1A">
        <w:rPr>
          <w:rFonts w:ascii="Tahoma" w:hAnsi="Tahoma" w:cs="Tahoma"/>
          <w:lang w:val="pl"/>
        </w:rPr>
        <w:t>uprawiaj</w:t>
      </w:r>
      <w:r w:rsidRPr="008A3770">
        <w:rPr>
          <w:rFonts w:ascii="Tahoma" w:hAnsi="Tahoma" w:cs="Tahoma"/>
          <w:lang w:val="pl"/>
        </w:rPr>
        <w:t>ą aktywność fizyczną.</w:t>
      </w:r>
    </w:p>
    <w:p w14:paraId="02194EE1" w14:textId="77777777" w:rsidR="00FC74DA" w:rsidRPr="008A3770" w:rsidRDefault="00FC74DA" w:rsidP="00FC74DA">
      <w:pPr>
        <w:spacing w:line="276" w:lineRule="auto"/>
        <w:rPr>
          <w:rFonts w:ascii="Tahoma" w:hAnsi="Tahoma" w:cs="Tahoma"/>
        </w:rPr>
      </w:pPr>
    </w:p>
    <w:p w14:paraId="4407CA4D" w14:textId="17AD2747" w:rsidR="00FC74DA" w:rsidRPr="00BD7C29" w:rsidRDefault="00FC74DA" w:rsidP="00FC74DA">
      <w:pPr>
        <w:spacing w:line="276" w:lineRule="auto"/>
        <w:rPr>
          <w:rFonts w:ascii="Tahoma" w:hAnsi="Tahoma" w:cs="Tahoma"/>
        </w:rPr>
      </w:pPr>
      <w:r w:rsidRPr="008A3770">
        <w:rPr>
          <w:rFonts w:ascii="Tahoma" w:hAnsi="Tahoma" w:cs="Tahoma"/>
          <w:lang w:val="pl"/>
        </w:rPr>
        <w:t xml:space="preserve">Obowiązek </w:t>
      </w:r>
      <w:r w:rsidR="002F5A1A">
        <w:rPr>
          <w:rFonts w:ascii="Tahoma" w:hAnsi="Tahoma" w:cs="Tahoma"/>
          <w:lang w:val="pl"/>
        </w:rPr>
        <w:t>noszenia maseczki</w:t>
      </w:r>
      <w:r w:rsidRPr="008A3770">
        <w:rPr>
          <w:rFonts w:ascii="Tahoma" w:hAnsi="Tahoma" w:cs="Tahoma"/>
          <w:lang w:val="pl"/>
        </w:rPr>
        <w:t xml:space="preserve"> ma </w:t>
      </w:r>
      <w:r w:rsidRPr="000F37CF">
        <w:rPr>
          <w:rFonts w:ascii="Tahoma" w:hAnsi="Tahoma" w:cs="Tahoma"/>
          <w:lang w:val="pl"/>
        </w:rPr>
        <w:t>zastosowanie</w:t>
      </w:r>
      <w:r w:rsidR="002F5A1A" w:rsidRPr="000F37CF">
        <w:rPr>
          <w:rFonts w:ascii="Tahoma" w:hAnsi="Tahoma" w:cs="Tahoma"/>
          <w:lang w:val="pl"/>
        </w:rPr>
        <w:t xml:space="preserve"> także</w:t>
      </w:r>
      <w:r w:rsidR="001444B1">
        <w:rPr>
          <w:rFonts w:ascii="Tahoma" w:hAnsi="Tahoma" w:cs="Tahoma"/>
          <w:lang w:val="pl"/>
        </w:rPr>
        <w:t xml:space="preserve"> w stosunku do </w:t>
      </w:r>
      <w:r w:rsidRPr="008A3770">
        <w:rPr>
          <w:rFonts w:ascii="Tahoma" w:hAnsi="Tahoma" w:cs="Tahoma"/>
          <w:lang w:val="pl"/>
        </w:rPr>
        <w:t xml:space="preserve">pracowników w miejscach, w których nie jest możliwe </w:t>
      </w:r>
      <w:r w:rsidR="002F5A1A">
        <w:rPr>
          <w:rFonts w:ascii="Tahoma" w:hAnsi="Tahoma" w:cs="Tahoma"/>
          <w:lang w:val="pl"/>
        </w:rPr>
        <w:t>zachowanie jednego</w:t>
      </w:r>
      <w:r w:rsidRPr="008A3770">
        <w:rPr>
          <w:rFonts w:ascii="Tahoma" w:hAnsi="Tahoma" w:cs="Tahoma"/>
          <w:lang w:val="pl"/>
        </w:rPr>
        <w:t xml:space="preserve"> metr</w:t>
      </w:r>
      <w:r w:rsidR="002F5A1A">
        <w:rPr>
          <w:rFonts w:ascii="Tahoma" w:hAnsi="Tahoma" w:cs="Tahoma"/>
          <w:lang w:val="pl"/>
        </w:rPr>
        <w:t>a</w:t>
      </w:r>
      <w:r w:rsidRPr="008A3770">
        <w:rPr>
          <w:rFonts w:ascii="Tahoma" w:hAnsi="Tahoma" w:cs="Tahoma"/>
          <w:lang w:val="pl"/>
        </w:rPr>
        <w:t xml:space="preserve"> od </w:t>
      </w:r>
      <w:r w:rsidRPr="00BD7C29">
        <w:rPr>
          <w:rFonts w:ascii="Tahoma" w:hAnsi="Tahoma" w:cs="Tahoma"/>
          <w:lang w:val="pl"/>
        </w:rPr>
        <w:t>odwiedzających, p</w:t>
      </w:r>
      <w:r w:rsidR="002F5A1A" w:rsidRPr="00BD7C29">
        <w:rPr>
          <w:rFonts w:ascii="Tahoma" w:hAnsi="Tahoma" w:cs="Tahoma"/>
          <w:lang w:val="pl"/>
        </w:rPr>
        <w:t>atrz</w:t>
      </w:r>
      <w:r w:rsidRPr="00BD7C29">
        <w:rPr>
          <w:rFonts w:ascii="Tahoma" w:hAnsi="Tahoma" w:cs="Tahoma"/>
          <w:lang w:val="pl"/>
        </w:rPr>
        <w:t xml:space="preserve"> akapit pierwszy. Nie dotyczy to pracowników w miejscach, w których wdrożono inne środki </w:t>
      </w:r>
      <w:r w:rsidR="001444B1" w:rsidRPr="00BD7C29">
        <w:rPr>
          <w:rFonts w:ascii="Tahoma" w:hAnsi="Tahoma" w:cs="Tahoma"/>
          <w:lang w:val="pl"/>
        </w:rPr>
        <w:t>zapobiegawcze</w:t>
      </w:r>
      <w:r w:rsidRPr="00BD7C29">
        <w:rPr>
          <w:rFonts w:ascii="Tahoma" w:hAnsi="Tahoma" w:cs="Tahoma"/>
          <w:lang w:val="pl"/>
        </w:rPr>
        <w:t xml:space="preserve">, takie jak stosowanie </w:t>
      </w:r>
      <w:r w:rsidR="001444B1" w:rsidRPr="00BD7C29">
        <w:rPr>
          <w:rFonts w:ascii="Tahoma" w:hAnsi="Tahoma" w:cs="Tahoma"/>
          <w:lang w:val="pl"/>
        </w:rPr>
        <w:t>przyłbic</w:t>
      </w:r>
      <w:r w:rsidRPr="00BD7C29">
        <w:rPr>
          <w:rFonts w:ascii="Tahoma" w:hAnsi="Tahoma" w:cs="Tahoma"/>
          <w:lang w:val="pl"/>
        </w:rPr>
        <w:t>, przegród itp., zgodnie z zaleceniem Instytutu Zdrowia Publicznego.</w:t>
      </w:r>
    </w:p>
    <w:p w14:paraId="79E8BD57" w14:textId="77777777" w:rsidR="00FC74DA" w:rsidRPr="008A3770" w:rsidRDefault="00FC74DA" w:rsidP="00FC74DA">
      <w:pPr>
        <w:spacing w:line="276" w:lineRule="auto"/>
        <w:rPr>
          <w:rFonts w:ascii="Tahoma" w:hAnsi="Tahoma" w:cs="Tahoma"/>
        </w:rPr>
      </w:pPr>
    </w:p>
    <w:p w14:paraId="60BDAF9D" w14:textId="5E26E31A" w:rsidR="00FC74DA" w:rsidRPr="002F5A1A" w:rsidRDefault="00FC74DA" w:rsidP="00FC74DA">
      <w:pPr>
        <w:spacing w:line="276" w:lineRule="auto"/>
        <w:rPr>
          <w:rFonts w:ascii="Tahoma" w:hAnsi="Tahoma" w:cs="Tahoma"/>
        </w:rPr>
      </w:pPr>
      <w:r w:rsidRPr="008A3770">
        <w:rPr>
          <w:rFonts w:ascii="Tahoma" w:hAnsi="Tahoma" w:cs="Tahoma"/>
          <w:lang w:val="pl"/>
        </w:rPr>
        <w:t xml:space="preserve">Obowiązek korzystania z </w:t>
      </w:r>
      <w:r w:rsidR="002F5A1A">
        <w:rPr>
          <w:rFonts w:ascii="Tahoma" w:hAnsi="Tahoma" w:cs="Tahoma"/>
          <w:lang w:val="pl"/>
        </w:rPr>
        <w:t>maseczki</w:t>
      </w:r>
      <w:r w:rsidRPr="008A3770">
        <w:rPr>
          <w:rFonts w:ascii="Tahoma" w:hAnsi="Tahoma" w:cs="Tahoma"/>
          <w:lang w:val="pl"/>
        </w:rPr>
        <w:t xml:space="preserve"> nie dotyczy dzieci poniżej 12 roku życia</w:t>
      </w:r>
      <w:r w:rsidR="00B067F1" w:rsidRPr="008A3770">
        <w:rPr>
          <w:rFonts w:ascii="Tahoma" w:hAnsi="Tahoma" w:cs="Tahoma"/>
          <w:lang w:val="pl"/>
        </w:rPr>
        <w:t xml:space="preserve"> i dzieci w szkole podstawowej,</w:t>
      </w:r>
      <w:r w:rsidR="002F5A1A">
        <w:rPr>
          <w:rFonts w:ascii="Tahoma" w:hAnsi="Tahoma" w:cs="Tahoma"/>
          <w:lang w:val="pl"/>
        </w:rPr>
        <w:t xml:space="preserve"> </w:t>
      </w:r>
      <w:r w:rsidRPr="008A3770">
        <w:rPr>
          <w:rFonts w:ascii="Tahoma" w:hAnsi="Tahoma" w:cs="Tahoma"/>
          <w:lang w:val="pl"/>
        </w:rPr>
        <w:t>ani tych, którzy nie mogą korzystać z</w:t>
      </w:r>
      <w:r w:rsidR="002F5A1A">
        <w:rPr>
          <w:rFonts w:ascii="Tahoma" w:hAnsi="Tahoma" w:cs="Tahoma"/>
          <w:lang w:val="pl"/>
        </w:rPr>
        <w:t xml:space="preserve"> maseczki</w:t>
      </w:r>
      <w:r w:rsidRPr="008A3770">
        <w:rPr>
          <w:rFonts w:ascii="Tahoma" w:hAnsi="Tahoma" w:cs="Tahoma"/>
          <w:lang w:val="pl"/>
        </w:rPr>
        <w:t xml:space="preserve"> z powodów medycznych lub innych. </w:t>
      </w:r>
      <w:r w:rsidR="002F5A1A" w:rsidRPr="002F5A1A">
        <w:rPr>
          <w:rStyle w:val="jlqj4b"/>
          <w:rFonts w:ascii="Tahoma" w:hAnsi="Tahoma" w:cs="Tahoma"/>
          <w:lang w:val="pl-PL"/>
        </w:rPr>
        <w:t>Odpowiednio obowiązują zalecenia Norweskiego Instytutu Zdrowia Publicznego dotyczące stosowania masek na twarz.</w:t>
      </w:r>
    </w:p>
    <w:p w14:paraId="680711B2" w14:textId="77777777" w:rsidR="00FC74DA" w:rsidRPr="008A3770" w:rsidRDefault="00FC74DA" w:rsidP="00FC74DA">
      <w:pPr>
        <w:spacing w:line="276" w:lineRule="auto"/>
        <w:rPr>
          <w:rFonts w:ascii="Tahoma" w:hAnsi="Tahoma" w:cs="Tahoma"/>
        </w:rPr>
      </w:pPr>
    </w:p>
    <w:p w14:paraId="723EB693" w14:textId="32F2BB9E" w:rsidR="00FC74DA" w:rsidRPr="008A3770" w:rsidRDefault="002F5A1A" w:rsidP="00FC74DA">
      <w:pPr>
        <w:pStyle w:val="Overskrift2"/>
        <w:spacing w:line="276" w:lineRule="auto"/>
        <w:rPr>
          <w:rFonts w:cs="Tahoma"/>
          <w:szCs w:val="22"/>
        </w:rPr>
      </w:pPr>
      <w:bookmarkStart w:id="18" w:name="_Toc60674874"/>
      <w:bookmarkStart w:id="19" w:name="_Toc57019727"/>
      <w:r>
        <w:rPr>
          <w:rFonts w:cs="Tahoma"/>
          <w:szCs w:val="22"/>
          <w:lang w:val="pl"/>
        </w:rPr>
        <w:t>§</w:t>
      </w:r>
      <w:r w:rsidR="00FC74DA" w:rsidRPr="008A3770">
        <w:rPr>
          <w:rFonts w:cs="Tahoma"/>
          <w:szCs w:val="22"/>
          <w:lang w:val="pl"/>
        </w:rPr>
        <w:t xml:space="preserve"> 8 </w:t>
      </w:r>
      <w:bookmarkEnd w:id="18"/>
      <w:bookmarkEnd w:id="19"/>
      <w:r w:rsidR="005073EF" w:rsidRPr="008A3770">
        <w:rPr>
          <w:rFonts w:cs="Tahoma"/>
          <w:szCs w:val="22"/>
          <w:lang w:val="pl"/>
        </w:rPr>
        <w:t>Odpowiedzialność</w:t>
      </w:r>
    </w:p>
    <w:p w14:paraId="6C2AFFD9" w14:textId="77777777" w:rsidR="007F562C" w:rsidRPr="008A3770" w:rsidRDefault="007F562C" w:rsidP="007F562C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70A55C35" w14:textId="77777777" w:rsidR="005073EF" w:rsidRPr="008A3770" w:rsidRDefault="005073EF" w:rsidP="005073EF">
      <w:pPr>
        <w:spacing w:line="276" w:lineRule="auto"/>
        <w:rPr>
          <w:rFonts w:ascii="Tahoma" w:hAnsi="Tahoma" w:cs="Tahoma"/>
        </w:rPr>
      </w:pPr>
      <w:r w:rsidRPr="008A3770">
        <w:rPr>
          <w:rFonts w:ascii="Tahoma" w:hAnsi="Tahoma" w:cs="Tahoma"/>
          <w:lang w:val="pl"/>
        </w:rPr>
        <w:t xml:space="preserve">Gmina Rakkestad nie ponosi odpowiedzialności finansowej w wyniku nałożonych </w:t>
      </w:r>
      <w:r>
        <w:rPr>
          <w:rFonts w:ascii="Tahoma" w:hAnsi="Tahoma" w:cs="Tahoma"/>
          <w:lang w:val="pl"/>
        </w:rPr>
        <w:t>przepis</w:t>
      </w:r>
      <w:r w:rsidRPr="008A3770">
        <w:rPr>
          <w:rFonts w:ascii="Tahoma" w:hAnsi="Tahoma" w:cs="Tahoma"/>
          <w:lang w:val="pl"/>
        </w:rPr>
        <w:t>ów.</w:t>
      </w:r>
    </w:p>
    <w:p w14:paraId="52E2AD75" w14:textId="05CB4293" w:rsidR="00FC74DA" w:rsidRPr="008A3770" w:rsidRDefault="00FC74DA" w:rsidP="00FC74DA">
      <w:pPr>
        <w:spacing w:line="276" w:lineRule="auto"/>
        <w:rPr>
          <w:rFonts w:ascii="Tahoma" w:hAnsi="Tahoma" w:cs="Tahoma"/>
        </w:rPr>
      </w:pPr>
    </w:p>
    <w:p w14:paraId="00BB4B81" w14:textId="2D5B7EB5" w:rsidR="00FC74DA" w:rsidRPr="008A3770" w:rsidRDefault="00FC74DA" w:rsidP="005073EF">
      <w:pPr>
        <w:pStyle w:val="Overskrift2"/>
        <w:spacing w:line="276" w:lineRule="auto"/>
        <w:rPr>
          <w:rFonts w:cs="Tahoma"/>
          <w:szCs w:val="22"/>
        </w:rPr>
      </w:pPr>
      <w:bookmarkStart w:id="20" w:name="_Toc57019732"/>
      <w:bookmarkStart w:id="21" w:name="_Toc60674876"/>
      <w:r w:rsidRPr="008A3770">
        <w:rPr>
          <w:rFonts w:cs="Tahoma"/>
          <w:szCs w:val="22"/>
          <w:lang w:val="pl"/>
        </w:rPr>
        <w:t xml:space="preserve">§ </w:t>
      </w:r>
      <w:r w:rsidR="005073EF">
        <w:rPr>
          <w:rFonts w:cs="Tahoma"/>
          <w:szCs w:val="22"/>
          <w:lang w:val="pl"/>
        </w:rPr>
        <w:t>9</w:t>
      </w:r>
      <w:bookmarkStart w:id="22" w:name="_Toc57019733"/>
      <w:bookmarkStart w:id="23" w:name="_Toc60674877"/>
      <w:bookmarkEnd w:id="20"/>
      <w:bookmarkEnd w:id="21"/>
      <w:r w:rsidRPr="008A3770">
        <w:rPr>
          <w:rFonts w:cs="Tahoma"/>
          <w:lang w:val="pl"/>
        </w:rPr>
        <w:t xml:space="preserve"> </w:t>
      </w:r>
      <w:r w:rsidRPr="008A3770">
        <w:rPr>
          <w:rFonts w:cs="Tahoma"/>
          <w:szCs w:val="22"/>
          <w:lang w:val="pl"/>
        </w:rPr>
        <w:t>Wejście w życie i czas trwania</w:t>
      </w:r>
      <w:bookmarkEnd w:id="22"/>
      <w:bookmarkEnd w:id="23"/>
    </w:p>
    <w:p w14:paraId="2C4C3236" w14:textId="77777777" w:rsidR="00FC74DA" w:rsidRPr="008A3770" w:rsidRDefault="00FC74DA" w:rsidP="00FC74DA">
      <w:pPr>
        <w:spacing w:line="276" w:lineRule="auto"/>
        <w:rPr>
          <w:rFonts w:ascii="Tahoma" w:hAnsi="Tahoma" w:cs="Tahoma"/>
        </w:rPr>
      </w:pPr>
    </w:p>
    <w:p w14:paraId="022F0AC1" w14:textId="639CEEFD" w:rsidR="00FC74DA" w:rsidRPr="008A3770" w:rsidRDefault="00FC74DA" w:rsidP="00FC74DA">
      <w:pPr>
        <w:spacing w:line="276" w:lineRule="auto"/>
        <w:rPr>
          <w:rFonts w:ascii="Tahoma" w:hAnsi="Tahoma" w:cs="Tahoma"/>
        </w:rPr>
      </w:pPr>
      <w:r w:rsidRPr="008A3770">
        <w:rPr>
          <w:rFonts w:ascii="Tahoma" w:hAnsi="Tahoma" w:cs="Tahoma"/>
          <w:lang w:val="pl"/>
        </w:rPr>
        <w:t xml:space="preserve">Przepisy wchodzą w życie z dniem </w:t>
      </w:r>
      <w:r w:rsidR="005073EF">
        <w:rPr>
          <w:rFonts w:ascii="Tahoma" w:hAnsi="Tahoma" w:cs="Tahoma"/>
          <w:lang w:val="pl"/>
        </w:rPr>
        <w:t>19</w:t>
      </w:r>
      <w:r w:rsidRPr="008A3770">
        <w:rPr>
          <w:rFonts w:ascii="Tahoma" w:hAnsi="Tahoma" w:cs="Tahoma"/>
          <w:lang w:val="pl"/>
        </w:rPr>
        <w:t xml:space="preserve">.1.2021 r. i obowiązują do </w:t>
      </w:r>
      <w:r w:rsidR="005073EF">
        <w:rPr>
          <w:rFonts w:ascii="Tahoma" w:hAnsi="Tahoma" w:cs="Tahoma"/>
          <w:lang w:val="pl"/>
        </w:rPr>
        <w:t>2</w:t>
      </w:r>
      <w:r w:rsidRPr="008A3770">
        <w:rPr>
          <w:rFonts w:ascii="Tahoma" w:hAnsi="Tahoma" w:cs="Tahoma"/>
          <w:lang w:val="pl"/>
        </w:rPr>
        <w:t>.</w:t>
      </w:r>
      <w:r w:rsidR="005073EF">
        <w:rPr>
          <w:rFonts w:ascii="Tahoma" w:hAnsi="Tahoma" w:cs="Tahoma"/>
          <w:lang w:val="pl"/>
        </w:rPr>
        <w:t>2</w:t>
      </w:r>
      <w:r w:rsidRPr="008A3770">
        <w:rPr>
          <w:rFonts w:ascii="Tahoma" w:hAnsi="Tahoma" w:cs="Tahoma"/>
          <w:lang w:val="pl"/>
        </w:rPr>
        <w:t>.2021 r.</w:t>
      </w:r>
    </w:p>
    <w:p w14:paraId="61BC3184" w14:textId="77777777" w:rsidR="00FC74DA" w:rsidRPr="008A3770" w:rsidRDefault="00FC74DA" w:rsidP="00FC74DA">
      <w:pPr>
        <w:spacing w:line="276" w:lineRule="auto"/>
        <w:rPr>
          <w:rFonts w:ascii="Tahoma" w:hAnsi="Tahoma" w:cs="Tahoma"/>
        </w:rPr>
      </w:pPr>
      <w:r w:rsidRPr="008A3770">
        <w:rPr>
          <w:rFonts w:ascii="Tahoma" w:hAnsi="Tahoma" w:cs="Tahoma"/>
        </w:rPr>
        <w:tab/>
      </w:r>
    </w:p>
    <w:p w14:paraId="0BC47B46" w14:textId="77777777" w:rsidR="00FC74DA" w:rsidRPr="008A3770" w:rsidRDefault="00FC74DA" w:rsidP="00FC74DA">
      <w:pPr>
        <w:rPr>
          <w:rFonts w:ascii="Tahoma" w:hAnsi="Tahoma" w:cs="Tahoma"/>
        </w:rPr>
      </w:pPr>
    </w:p>
    <w:p w14:paraId="0BB9E4DB" w14:textId="22AE8B02" w:rsidR="00FC74DA" w:rsidRPr="008A3770" w:rsidRDefault="00FC74DA" w:rsidP="00FC74DA">
      <w:pPr>
        <w:rPr>
          <w:rFonts w:ascii="Tahoma" w:hAnsi="Tahoma" w:cs="Tahoma"/>
        </w:rPr>
      </w:pPr>
    </w:p>
    <w:sectPr w:rsidR="00FC74DA" w:rsidRPr="008A3770" w:rsidSect="00FE75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B9518" w14:textId="77777777" w:rsidR="00CE1F50" w:rsidRDefault="00CE1F50" w:rsidP="00D169EB">
      <w:r>
        <w:rPr>
          <w:lang w:val="pl"/>
        </w:rPr>
        <w:separator/>
      </w:r>
    </w:p>
  </w:endnote>
  <w:endnote w:type="continuationSeparator" w:id="0">
    <w:p w14:paraId="0A2C1FF5" w14:textId="77777777" w:rsidR="00CE1F50" w:rsidRDefault="00CE1F50" w:rsidP="00D169EB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lo Sans 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5EE77" w14:textId="77777777" w:rsidR="004D6865" w:rsidRDefault="003D2EDB" w:rsidP="004D6865">
    <w:pPr>
      <w:pStyle w:val="Bunntekst"/>
      <w:tabs>
        <w:tab w:val="clear" w:pos="9072"/>
        <w:tab w:val="right" w:pos="10490"/>
      </w:tabs>
      <w:ind w:left="-1418" w:right="-1136"/>
    </w:pPr>
    <w:r>
      <w:rPr>
        <w:lang w:val="pl"/>
      </w:rPr>
      <w:pict w14:anchorId="4E9DF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7pt;height:141pt">
          <v:imagedata r:id="rId1" o:title="Logo_farger2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84CC" w14:textId="14B99F03" w:rsidR="00C151A6" w:rsidRDefault="00C151A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9D5F8" w14:textId="77777777" w:rsidR="007F562C" w:rsidRDefault="007F562C">
    <w:pPr>
      <w:pStyle w:val="Bunntekst"/>
      <w:jc w:val="right"/>
    </w:pPr>
    <w:r>
      <w:rPr>
        <w:lang w:val="pl"/>
      </w:rPr>
      <w:fldChar w:fldCharType="begin"/>
    </w:r>
    <w:r>
      <w:rPr>
        <w:lang w:val="pl"/>
      </w:rPr>
      <w:instrText>PAGE   \* MERGEFORMAT</w:instrText>
    </w:r>
    <w:r>
      <w:rPr>
        <w:lang w:val="pl"/>
      </w:rPr>
      <w:fldChar w:fldCharType="separate"/>
    </w:r>
    <w:r>
      <w:rPr>
        <w:lang w:val="pl"/>
      </w:rPr>
      <w:t>2</w:t>
    </w:r>
    <w:r>
      <w:rPr>
        <w:lang w:val="pl"/>
      </w:rPr>
      <w:fldChar w:fldCharType="end"/>
    </w:r>
  </w:p>
  <w:p w14:paraId="4400EA76" w14:textId="5C72B9D7" w:rsidR="00C151A6" w:rsidRDefault="00C151A6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DDA2C" w14:textId="43FB20DD" w:rsidR="00C151A6" w:rsidRDefault="00C151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E9116" w14:textId="77777777" w:rsidR="00CE1F50" w:rsidRDefault="00CE1F50" w:rsidP="00D169EB">
      <w:r>
        <w:rPr>
          <w:lang w:val="pl"/>
        </w:rPr>
        <w:separator/>
      </w:r>
    </w:p>
  </w:footnote>
  <w:footnote w:type="continuationSeparator" w:id="0">
    <w:p w14:paraId="43836227" w14:textId="77777777" w:rsidR="00CE1F50" w:rsidRDefault="00CE1F50" w:rsidP="00D169EB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F6591" w14:textId="77777777" w:rsidR="00D169EB" w:rsidRDefault="00D169EB" w:rsidP="00D169EB">
    <w:pPr>
      <w:pStyle w:val="Topptekst"/>
      <w:tabs>
        <w:tab w:val="clear" w:pos="4536"/>
        <w:tab w:val="clear" w:pos="9072"/>
        <w:tab w:val="left" w:pos="773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43708" w14:textId="2A3D545F" w:rsidR="00C151A6" w:rsidRDefault="00C151A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36752" w14:textId="699CDC5B" w:rsidR="003440A3" w:rsidRDefault="003440A3" w:rsidP="00D169EB">
    <w:pPr>
      <w:pStyle w:val="Topptekst"/>
      <w:tabs>
        <w:tab w:val="clear" w:pos="4536"/>
        <w:tab w:val="clear" w:pos="9072"/>
        <w:tab w:val="left" w:pos="7737"/>
      </w:tabs>
    </w:pPr>
    <w:r>
      <w:rPr>
        <w:lang w:val="pl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1114D" w14:textId="242429D1" w:rsidR="00C151A6" w:rsidRDefault="00C151A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E16"/>
    <w:multiLevelType w:val="hybridMultilevel"/>
    <w:tmpl w:val="B46E6452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123AF6"/>
    <w:multiLevelType w:val="hybridMultilevel"/>
    <w:tmpl w:val="5CB61D6C"/>
    <w:lvl w:ilvl="0" w:tplc="12A0085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B7F14"/>
    <w:multiLevelType w:val="hybridMultilevel"/>
    <w:tmpl w:val="B3D8EF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64AC7"/>
    <w:multiLevelType w:val="hybridMultilevel"/>
    <w:tmpl w:val="082CC72A"/>
    <w:lvl w:ilvl="0" w:tplc="27204AB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939"/>
    <w:rsid w:val="000B5474"/>
    <w:rsid w:val="000D268C"/>
    <w:rsid w:val="000E4C47"/>
    <w:rsid w:val="000E5771"/>
    <w:rsid w:val="000F37CF"/>
    <w:rsid w:val="00126E0F"/>
    <w:rsid w:val="001444B1"/>
    <w:rsid w:val="0019146A"/>
    <w:rsid w:val="00193937"/>
    <w:rsid w:val="001943CB"/>
    <w:rsid w:val="001B5B8E"/>
    <w:rsid w:val="00204F2D"/>
    <w:rsid w:val="0021374D"/>
    <w:rsid w:val="0023556B"/>
    <w:rsid w:val="002932DF"/>
    <w:rsid w:val="002B2DF3"/>
    <w:rsid w:val="002D03E6"/>
    <w:rsid w:val="002E3B8B"/>
    <w:rsid w:val="002F4E92"/>
    <w:rsid w:val="002F5A1A"/>
    <w:rsid w:val="00302F4D"/>
    <w:rsid w:val="003440A3"/>
    <w:rsid w:val="0035582A"/>
    <w:rsid w:val="0038233D"/>
    <w:rsid w:val="00383965"/>
    <w:rsid w:val="003B4F3B"/>
    <w:rsid w:val="003D2EDB"/>
    <w:rsid w:val="00427567"/>
    <w:rsid w:val="0043207C"/>
    <w:rsid w:val="004902C7"/>
    <w:rsid w:val="00494C81"/>
    <w:rsid w:val="004D6865"/>
    <w:rsid w:val="004F4BFE"/>
    <w:rsid w:val="005073EF"/>
    <w:rsid w:val="006369B0"/>
    <w:rsid w:val="0064172E"/>
    <w:rsid w:val="00642112"/>
    <w:rsid w:val="006478E4"/>
    <w:rsid w:val="00694EE0"/>
    <w:rsid w:val="006D2BEB"/>
    <w:rsid w:val="00704D6C"/>
    <w:rsid w:val="00721337"/>
    <w:rsid w:val="00787FD7"/>
    <w:rsid w:val="007E254E"/>
    <w:rsid w:val="007F40AC"/>
    <w:rsid w:val="007F562C"/>
    <w:rsid w:val="00803E38"/>
    <w:rsid w:val="00825397"/>
    <w:rsid w:val="0084006E"/>
    <w:rsid w:val="00880B16"/>
    <w:rsid w:val="0088263D"/>
    <w:rsid w:val="008934C4"/>
    <w:rsid w:val="008976A4"/>
    <w:rsid w:val="008A3770"/>
    <w:rsid w:val="008B0B36"/>
    <w:rsid w:val="008F4EC8"/>
    <w:rsid w:val="009445DB"/>
    <w:rsid w:val="009F7939"/>
    <w:rsid w:val="00AA757D"/>
    <w:rsid w:val="00AB4DB9"/>
    <w:rsid w:val="00AB78BC"/>
    <w:rsid w:val="00B067F1"/>
    <w:rsid w:val="00B7407E"/>
    <w:rsid w:val="00B741C5"/>
    <w:rsid w:val="00BD7C29"/>
    <w:rsid w:val="00C04443"/>
    <w:rsid w:val="00C13E6F"/>
    <w:rsid w:val="00C151A6"/>
    <w:rsid w:val="00C54488"/>
    <w:rsid w:val="00C8230F"/>
    <w:rsid w:val="00CE1F50"/>
    <w:rsid w:val="00D1655B"/>
    <w:rsid w:val="00D169EB"/>
    <w:rsid w:val="00D55FB4"/>
    <w:rsid w:val="00E000FF"/>
    <w:rsid w:val="00E04DC1"/>
    <w:rsid w:val="00E157FA"/>
    <w:rsid w:val="00E25EDF"/>
    <w:rsid w:val="00E56FFA"/>
    <w:rsid w:val="00F31235"/>
    <w:rsid w:val="00F349D2"/>
    <w:rsid w:val="00FC74DA"/>
    <w:rsid w:val="00FE7553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779BC"/>
  <w15:docId w15:val="{8D98FD0D-424D-405F-8A56-E0E9654D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A11"/>
    <w:rPr>
      <w:rFonts w:eastAsia="Times New Roman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700BD"/>
    <w:pPr>
      <w:keepNext/>
      <w:keepLines/>
      <w:spacing w:before="240"/>
      <w:outlineLvl w:val="0"/>
    </w:pPr>
    <w:rPr>
      <w:rFonts w:ascii="Cambria" w:hAnsi="Cambria" w:cs="Vrinda"/>
      <w:b/>
      <w:color w:val="365F91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562C"/>
    <w:pPr>
      <w:keepNext/>
      <w:spacing w:before="240" w:after="60"/>
      <w:outlineLvl w:val="1"/>
    </w:pPr>
    <w:rPr>
      <w:rFonts w:ascii="Tahoma" w:hAnsi="Tahoma" w:cs="Times New Roman"/>
      <w:b/>
      <w:bCs/>
      <w:iCs/>
      <w:szCs w:val="28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uiPriority w:val="20"/>
    <w:qFormat/>
    <w:rsid w:val="003955CC"/>
    <w:rPr>
      <w:i/>
      <w:iCs/>
      <w:color w:val="auto"/>
    </w:rPr>
  </w:style>
  <w:style w:type="character" w:styleId="Sterk">
    <w:name w:val="Strong"/>
    <w:uiPriority w:val="22"/>
    <w:qFormat/>
    <w:rsid w:val="003955CC"/>
    <w:rPr>
      <w:b/>
      <w:bCs/>
      <w:color w:val="auto"/>
    </w:rPr>
  </w:style>
  <w:style w:type="character" w:styleId="Boktittel">
    <w:name w:val="Book Title"/>
    <w:uiPriority w:val="33"/>
    <w:qFormat/>
    <w:rsid w:val="003955CC"/>
    <w:rPr>
      <w:b/>
      <w:bCs/>
      <w:color w:val="auto"/>
      <w:spacing w:val="5"/>
    </w:rPr>
  </w:style>
  <w:style w:type="character" w:customStyle="1" w:styleId="Overskrift1Tegn">
    <w:name w:val="Overskrift 1 Tegn"/>
    <w:link w:val="Overskrift1"/>
    <w:uiPriority w:val="9"/>
    <w:rsid w:val="006700BD"/>
    <w:rPr>
      <w:rFonts w:ascii="Cambria" w:eastAsia="Times New Roman" w:hAnsi="Cambria" w:cs="Vrinda"/>
      <w:bCs w:val="0"/>
      <w:caps w:val="0"/>
      <w:color w:val="365F91"/>
      <w:spacing w:val="0"/>
      <w:sz w:val="40"/>
      <w:szCs w:val="40"/>
      <w:lang w:bidi="en-US"/>
    </w:rPr>
  </w:style>
  <w:style w:type="character" w:styleId="Hyperkobling">
    <w:name w:val="Hyperlink"/>
    <w:uiPriority w:val="99"/>
    <w:unhideWhenUsed/>
    <w:rsid w:val="003955CC"/>
    <w:rPr>
      <w:color w:val="548DD4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F793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F7939"/>
    <w:rPr>
      <w:rFonts w:eastAsia="Times New Roman"/>
      <w:b w:val="0"/>
      <w:bCs w:val="0"/>
      <w:caps w:val="0"/>
      <w:color w:val="auto"/>
      <w:spacing w:val="0"/>
      <w:lang w:bidi="en-US"/>
    </w:rPr>
  </w:style>
  <w:style w:type="paragraph" w:styleId="Bunntekst">
    <w:name w:val="footer"/>
    <w:basedOn w:val="Normal"/>
    <w:link w:val="BunntekstTegn"/>
    <w:uiPriority w:val="99"/>
    <w:unhideWhenUsed/>
    <w:rsid w:val="009F793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F7939"/>
    <w:rPr>
      <w:rFonts w:eastAsia="Times New Roman"/>
      <w:b w:val="0"/>
      <w:bCs w:val="0"/>
      <w:caps w:val="0"/>
      <w:color w:val="auto"/>
      <w:spacing w:val="0"/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79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F7939"/>
    <w:rPr>
      <w:rFonts w:ascii="Tahoma" w:eastAsia="Times New Roman" w:hAnsi="Tahoma" w:cs="Tahoma"/>
      <w:b w:val="0"/>
      <w:bCs w:val="0"/>
      <w:caps w:val="0"/>
      <w:color w:val="auto"/>
      <w:spacing w:val="0"/>
      <w:sz w:val="16"/>
      <w:szCs w:val="16"/>
      <w:lang w:bidi="en-US"/>
    </w:rPr>
  </w:style>
  <w:style w:type="paragraph" w:styleId="Dokumentkart">
    <w:name w:val="Document Map"/>
    <w:basedOn w:val="Normal"/>
    <w:semiHidden/>
    <w:rsid w:val="00C544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Overskrift2Tegn">
    <w:name w:val="Overskrift 2 Tegn"/>
    <w:link w:val="Overskrift2"/>
    <w:uiPriority w:val="9"/>
    <w:rsid w:val="007F562C"/>
    <w:rPr>
      <w:rFonts w:ascii="Tahoma" w:eastAsia="Times New Roman" w:hAnsi="Tahoma" w:cs="Times New Roman"/>
      <w:b/>
      <w:bCs/>
      <w:iCs/>
      <w:sz w:val="22"/>
      <w:szCs w:val="28"/>
      <w:lang w:eastAsia="en-US" w:bidi="en-US"/>
    </w:rPr>
  </w:style>
  <w:style w:type="paragraph" w:styleId="Listeavsnitt">
    <w:name w:val="List Paragraph"/>
    <w:basedOn w:val="Normal"/>
    <w:uiPriority w:val="34"/>
    <w:qFormat/>
    <w:rsid w:val="00FC74DA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7F562C"/>
    <w:pPr>
      <w:autoSpaceDE w:val="0"/>
      <w:autoSpaceDN w:val="0"/>
      <w:adjustRightInd w:val="0"/>
    </w:pPr>
    <w:rPr>
      <w:rFonts w:ascii="Oslo Sans Office" w:eastAsia="Times New Roman" w:hAnsi="Oslo Sans Office" w:cs="Oslo Sans Office"/>
      <w:color w:val="000000"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F562C"/>
    <w:pPr>
      <w:spacing w:line="259" w:lineRule="auto"/>
      <w:outlineLvl w:val="9"/>
    </w:pPr>
    <w:rPr>
      <w:rFonts w:ascii="Calibri Light" w:hAnsi="Calibri Light" w:cs="Times New Roman"/>
      <w:b w:val="0"/>
      <w:color w:val="2F5496"/>
      <w:sz w:val="32"/>
      <w:szCs w:val="32"/>
      <w:lang w:eastAsia="nb-NO"/>
    </w:rPr>
  </w:style>
  <w:style w:type="paragraph" w:styleId="INNH2">
    <w:name w:val="toc 2"/>
    <w:basedOn w:val="Normal"/>
    <w:next w:val="Normal"/>
    <w:autoRedefine/>
    <w:uiPriority w:val="39"/>
    <w:unhideWhenUsed/>
    <w:rsid w:val="007F562C"/>
    <w:pPr>
      <w:ind w:left="220"/>
    </w:pPr>
  </w:style>
  <w:style w:type="character" w:styleId="Fulgthyperkobling">
    <w:name w:val="FollowedHyperlink"/>
    <w:uiPriority w:val="99"/>
    <w:semiHidden/>
    <w:unhideWhenUsed/>
    <w:rsid w:val="001B5B8E"/>
    <w:rPr>
      <w:color w:val="800080"/>
      <w:u w:val="single"/>
    </w:rPr>
  </w:style>
  <w:style w:type="character" w:styleId="Ulstomtale">
    <w:name w:val="Unresolved Mention"/>
    <w:uiPriority w:val="99"/>
    <w:semiHidden/>
    <w:unhideWhenUsed/>
    <w:rsid w:val="006D2BEB"/>
    <w:rPr>
      <w:color w:val="605E5C"/>
      <w:shd w:val="clear" w:color="auto" w:fill="E1DFDD"/>
    </w:rPr>
  </w:style>
  <w:style w:type="character" w:styleId="Plassholdertekst">
    <w:name w:val="Placeholder Text"/>
    <w:uiPriority w:val="99"/>
    <w:semiHidden/>
    <w:rsid w:val="00787FD7"/>
    <w:rPr>
      <w:color w:val="808080"/>
    </w:rPr>
  </w:style>
  <w:style w:type="character" w:customStyle="1" w:styleId="jlqj4b">
    <w:name w:val="jlqj4b"/>
    <w:rsid w:val="002F5A1A"/>
  </w:style>
  <w:style w:type="character" w:customStyle="1" w:styleId="fszzbb">
    <w:name w:val="fszzbb"/>
    <w:rsid w:val="001444B1"/>
  </w:style>
  <w:style w:type="character" w:styleId="Merknadsreferanse">
    <w:name w:val="annotation reference"/>
    <w:uiPriority w:val="99"/>
    <w:semiHidden/>
    <w:unhideWhenUsed/>
    <w:rsid w:val="000E577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E5771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0E5771"/>
    <w:rPr>
      <w:rFonts w:eastAsia="Times New Roman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E577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0E5771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3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94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8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1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142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40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63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736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35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53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2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0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293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58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79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79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127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00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12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1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87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857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90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162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05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3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76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16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185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61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6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9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649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09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1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0081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422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1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628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24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56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76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52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9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7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4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605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9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724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9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79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541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09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63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3130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6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20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78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78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447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127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0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3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23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369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55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62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74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47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02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178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8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481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59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8030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45CB-9003-46E5-9247-B106A6D3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1500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Hovedtittel 24 punkt Tahoma versaler</vt:lpstr>
    </vt:vector>
  </TitlesOfParts>
  <Company>07 Oslo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Hovedtittel 24 punkt Tahoma versaler</dc:title>
  <dc:subject/>
  <dc:creator>Christin Rekdahl</dc:creator>
  <cp:keywords/>
  <dc:description/>
  <cp:lastModifiedBy>Wanecka, Anna Blanka</cp:lastModifiedBy>
  <cp:revision>5</cp:revision>
  <cp:lastPrinted>2021-01-04T16:53:00Z</cp:lastPrinted>
  <dcterms:created xsi:type="dcterms:W3CDTF">2021-01-19T09:26:00Z</dcterms:created>
  <dcterms:modified xsi:type="dcterms:W3CDTF">2021-01-19T11:07:00Z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 Id">
    <vt:lpwstr>210000000299-210000000299-P-1-B-R-DOK-X-4-0</vt:lpwstr>
  </property>
  <property fmtid="{D5CDD505-2E9C-101B-9397-08002B2CF9AE}" pid="3" name="ESA Filnavn">
    <vt:lpwstr>h:\temp\210000000299.PLD</vt:lpwstr>
  </property>
  <property fmtid="{D5CDD505-2E9C-101B-9397-08002B2CF9AE}" pid="4" name="ESA Connect">
    <vt:lpwstr>Pio-uosPos,/b8,9ush-ib1w1/8pbtJ,O8EdMrksMaEeN0U0O:UiV5deM/w:UtNha=FTTBpUcndVY0lXMNllS3k0U0pXZxREbHk3Q3cUS5RmQKRVQMd0R5N0MZFnPT0T,OtTpx/kwFbm-6sT908T/ysjw4PDo2-j2shWt,:7/,em5ein:t0l0menajrkddur</vt:lpwstr>
  </property>
  <property fmtid="{D5CDD505-2E9C-101B-9397-08002B2CF9AE}" pid="5" name="ESA Timestamp">
    <vt:lpwstr>04.01.2021 19:34:17</vt:lpwstr>
  </property>
  <property fmtid="{D5CDD505-2E9C-101B-9397-08002B2CF9AE}" pid="6" name="eSakGenerert">
    <vt:lpwstr>ESA8WEB</vt:lpwstr>
  </property>
  <property fmtid="{D5CDD505-2E9C-101B-9397-08002B2CF9AE}" pid="7" name="eSakWebDavMac">
    <vt:lpwstr>210000000299.docx</vt:lpwstr>
  </property>
  <property fmtid="{D5CDD505-2E9C-101B-9397-08002B2CF9AE}" pid="8" name="eSakWebDavUrl">
    <vt:lpwstr>/210000000299.docx</vt:lpwstr>
  </property>
  <property fmtid="{D5CDD505-2E9C-101B-9397-08002B2CF9AE}" pid="9" name="eSakOppgaver-1">
    <vt:lpwstr>-1|0|0|Arkiver og lukk@122|1|0|Dokumentet er ferdig og ekspedert@126|1|0|Ferdig, ekspederes med elektronisk forsendelse@31|0|1|Ferdig fra saksbehandler - sendt seksjonsleder for godkj.</vt:lpwstr>
  </property>
</Properties>
</file>